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581" w:rsidRDefault="00620581" w:rsidP="003678EB">
      <w:pPr>
        <w:jc w:val="center"/>
        <w:rPr>
          <w:szCs w:val="28"/>
        </w:rPr>
      </w:pPr>
    </w:p>
    <w:p w:rsidR="00620581" w:rsidRPr="00BC684E" w:rsidRDefault="00620581" w:rsidP="009C49F2">
      <w:pPr>
        <w:jc w:val="center"/>
        <w:rPr>
          <w:b/>
          <w:lang w:eastAsia="en-US"/>
        </w:rPr>
      </w:pPr>
      <w:r w:rsidRPr="00BC684E">
        <w:rPr>
          <w:b/>
          <w:lang w:eastAsia="en-US"/>
        </w:rPr>
        <w:t xml:space="preserve">  РЕСПУБЛИКА МОРДОВИЯ</w:t>
      </w:r>
    </w:p>
    <w:p w:rsidR="00620581" w:rsidRPr="00BC684E" w:rsidRDefault="00620581" w:rsidP="009C49F2">
      <w:pPr>
        <w:jc w:val="center"/>
        <w:rPr>
          <w:b/>
          <w:lang w:eastAsia="en-US"/>
        </w:rPr>
      </w:pPr>
      <w:r w:rsidRPr="00BC684E">
        <w:rPr>
          <w:b/>
          <w:lang w:eastAsia="en-US"/>
        </w:rPr>
        <w:t>АДМИНИСТРАЦИЯ</w:t>
      </w:r>
    </w:p>
    <w:p w:rsidR="00620581" w:rsidRPr="00BC684E" w:rsidRDefault="00620581" w:rsidP="009C49F2">
      <w:pPr>
        <w:jc w:val="center"/>
        <w:rPr>
          <w:b/>
          <w:lang w:eastAsia="en-US"/>
        </w:rPr>
      </w:pPr>
      <w:r w:rsidRPr="00BC684E">
        <w:rPr>
          <w:b/>
          <w:lang w:eastAsia="en-US"/>
        </w:rPr>
        <w:t>КУЧЕНЯЕВСКОГО СЕЛЬСКОГО ПОСЕЛЕНИЯ</w:t>
      </w:r>
    </w:p>
    <w:p w:rsidR="00620581" w:rsidRPr="00BC684E" w:rsidRDefault="00620581" w:rsidP="009C49F2">
      <w:pPr>
        <w:jc w:val="center"/>
        <w:rPr>
          <w:b/>
          <w:lang w:eastAsia="en-US"/>
        </w:rPr>
      </w:pPr>
      <w:r w:rsidRPr="00BC684E">
        <w:rPr>
          <w:b/>
          <w:lang w:eastAsia="en-US"/>
        </w:rPr>
        <w:t xml:space="preserve">АРДАТОВСКОГО МУНИЦИПАЛЬНОГО РАЙОНА </w:t>
      </w:r>
    </w:p>
    <w:p w:rsidR="00620581" w:rsidRPr="00BC684E" w:rsidRDefault="00620581" w:rsidP="009C49F2">
      <w:pPr>
        <w:jc w:val="center"/>
        <w:rPr>
          <w:b/>
          <w:lang w:eastAsia="en-US"/>
        </w:rPr>
      </w:pPr>
    </w:p>
    <w:p w:rsidR="00620581" w:rsidRPr="00BC684E" w:rsidRDefault="00620581" w:rsidP="009C49F2">
      <w:pPr>
        <w:jc w:val="center"/>
        <w:rPr>
          <w:b/>
          <w:lang w:eastAsia="en-US"/>
        </w:rPr>
      </w:pPr>
      <w:r w:rsidRPr="00BC684E">
        <w:rPr>
          <w:b/>
          <w:lang w:eastAsia="en-US"/>
        </w:rPr>
        <w:t>ПОСТАНОВЛЕНИЕ</w:t>
      </w:r>
    </w:p>
    <w:p w:rsidR="00620581" w:rsidRPr="00BC684E" w:rsidRDefault="00620581" w:rsidP="009C49F2">
      <w:pPr>
        <w:contextualSpacing/>
        <w:jc w:val="center"/>
        <w:rPr>
          <w:color w:val="000000"/>
        </w:rPr>
      </w:pPr>
    </w:p>
    <w:p w:rsidR="00620581" w:rsidRPr="00BC684E" w:rsidRDefault="00620581" w:rsidP="009C49F2">
      <w:pPr>
        <w:contextualSpacing/>
        <w:rPr>
          <w:color w:val="000000"/>
        </w:rPr>
      </w:pPr>
      <w:r w:rsidRPr="00BC684E">
        <w:rPr>
          <w:color w:val="000000"/>
        </w:rPr>
        <w:t xml:space="preserve">                «4»  июня  2025г .                                               №2</w:t>
      </w:r>
      <w:r>
        <w:rPr>
          <w:color w:val="000000"/>
        </w:rPr>
        <w:t>8</w:t>
      </w:r>
    </w:p>
    <w:p w:rsidR="00620581" w:rsidRPr="00BC684E" w:rsidRDefault="00620581" w:rsidP="009C49F2">
      <w:pPr>
        <w:contextualSpacing/>
        <w:jc w:val="center"/>
        <w:rPr>
          <w:color w:val="000000"/>
        </w:rPr>
      </w:pPr>
    </w:p>
    <w:p w:rsidR="00620581" w:rsidRPr="00BC684E" w:rsidRDefault="00620581" w:rsidP="009C49F2">
      <w:pPr>
        <w:pStyle w:val="NormalWeb"/>
        <w:shd w:val="clear" w:color="auto" w:fill="FFFFFF"/>
        <w:spacing w:before="0" w:beforeAutospacing="0" w:after="0"/>
        <w:jc w:val="both"/>
        <w:rPr>
          <w:color w:val="333333"/>
        </w:rPr>
      </w:pPr>
      <w:r w:rsidRPr="00BC684E">
        <w:rPr>
          <w:color w:val="333333"/>
        </w:rPr>
        <w:t>  Об утверждении муниципальной программы «Использование и охрана земель на территории Кученяевского сельского поселения Ардатовского муниципального района Республики Мордовия на 2025-2027 годы».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jc w:val="center"/>
        <w:rPr>
          <w:color w:val="333333"/>
        </w:rPr>
      </w:pPr>
      <w:r w:rsidRPr="00BC684E">
        <w:rPr>
          <w:b/>
          <w:bCs/>
          <w:color w:val="333333"/>
        </w:rPr>
        <w:t> 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В соответствии с Земельным кодексом Российской Федерации, Федеральным законом от 06.10.2003 № 131-ФЗ «Об общих принципах организации местного самоуправления   в   Российской    Федерации», руководствуясь Уставом Кученяевского сельского поселения, администрация Кученяевского сельского поселения постановляет: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1. Утвердить муниципальную программу «Использование и охрана земель на территории  Кученяевского  сельского поселения Ардатовского муниципального района Республики Мордовия на 2025 – 2027 годы».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2.Настоящее постановление вступает в силу после официального опубликования  в «Информационном бюллетене» Кученяевского сельского поселения.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3. Контроль за исполнением настоящего постановления оставляю за собой.</w:t>
      </w:r>
    </w:p>
    <w:p w:rsidR="00620581" w:rsidRPr="00BC684E" w:rsidRDefault="00620581" w:rsidP="003678EB">
      <w:pPr>
        <w:pStyle w:val="NormalWeb"/>
        <w:shd w:val="clear" w:color="auto" w:fill="FFFFFF"/>
        <w:spacing w:before="280" w:beforeAutospacing="0" w:after="280"/>
        <w:rPr>
          <w:color w:val="333333"/>
        </w:rPr>
      </w:pPr>
      <w:r w:rsidRPr="00BC684E">
        <w:rPr>
          <w:color w:val="333333"/>
        </w:rPr>
        <w:t> </w:t>
      </w:r>
    </w:p>
    <w:p w:rsidR="00620581" w:rsidRPr="00BC684E" w:rsidRDefault="00620581" w:rsidP="00BC684E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rPr>
          <w:b w:val="0"/>
          <w:bCs w:val="0"/>
          <w:color w:val="333333"/>
          <w:sz w:val="24"/>
          <w:szCs w:val="24"/>
        </w:rPr>
      </w:pPr>
      <w:r w:rsidRPr="00BC684E">
        <w:rPr>
          <w:b w:val="0"/>
          <w:bCs w:val="0"/>
          <w:color w:val="333333"/>
          <w:sz w:val="24"/>
          <w:szCs w:val="24"/>
        </w:rPr>
        <w:t>ГлаваКученяевского сельского поселения</w:t>
      </w:r>
      <w:r>
        <w:rPr>
          <w:b w:val="0"/>
          <w:bCs w:val="0"/>
          <w:color w:val="333333"/>
          <w:sz w:val="24"/>
          <w:szCs w:val="24"/>
        </w:rPr>
        <w:t xml:space="preserve">                            В.П. Дугушкин</w:t>
      </w:r>
    </w:p>
    <w:p w:rsidR="00620581" w:rsidRPr="00BC684E" w:rsidRDefault="00620581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 w:rsidRPr="00BC684E">
        <w:rPr>
          <w:b w:val="0"/>
          <w:bCs w:val="0"/>
          <w:color w:val="333333"/>
          <w:sz w:val="24"/>
          <w:szCs w:val="24"/>
        </w:rPr>
        <w:t>                             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</w:rPr>
      </w:pPr>
      <w:r w:rsidRPr="00BC684E">
        <w:rPr>
          <w:color w:val="333333"/>
        </w:rPr>
        <w:t>                                                                         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rPr>
          <w:color w:val="333333"/>
        </w:rPr>
      </w:pPr>
      <w:r w:rsidRPr="00BC684E">
        <w:rPr>
          <w:color w:val="333333"/>
        </w:rPr>
        <w:t> 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620581" w:rsidRPr="00BC684E" w:rsidRDefault="00620581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 w:rsidRPr="00BC684E">
        <w:rPr>
          <w:b w:val="0"/>
          <w:bCs w:val="0"/>
          <w:color w:val="333333"/>
          <w:sz w:val="24"/>
          <w:szCs w:val="24"/>
        </w:rPr>
        <w:t>                                   УТВЕРЖДЕНО</w:t>
      </w:r>
    </w:p>
    <w:p w:rsidR="00620581" w:rsidRPr="00BC684E" w:rsidRDefault="00620581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 w:rsidRPr="00BC684E">
        <w:rPr>
          <w:b w:val="0"/>
          <w:bCs w:val="0"/>
          <w:color w:val="333333"/>
          <w:sz w:val="24"/>
          <w:szCs w:val="24"/>
        </w:rPr>
        <w:t>                                            постановлением администрации</w:t>
      </w:r>
    </w:p>
    <w:p w:rsidR="00620581" w:rsidRPr="00BC684E" w:rsidRDefault="00620581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 w:rsidRPr="00BC684E">
        <w:rPr>
          <w:b w:val="0"/>
          <w:bCs w:val="0"/>
          <w:color w:val="333333"/>
          <w:sz w:val="24"/>
          <w:szCs w:val="24"/>
        </w:rPr>
        <w:t>Кученяевского сельского поселения</w:t>
      </w:r>
    </w:p>
    <w:p w:rsidR="00620581" w:rsidRPr="00BC684E" w:rsidRDefault="00620581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 w:rsidRPr="00BC684E">
        <w:rPr>
          <w:b w:val="0"/>
          <w:bCs w:val="0"/>
          <w:color w:val="333333"/>
          <w:sz w:val="24"/>
          <w:szCs w:val="24"/>
        </w:rPr>
        <w:t>                                                                      от  04.06.2025 г. №</w:t>
      </w:r>
      <w:r>
        <w:rPr>
          <w:b w:val="0"/>
          <w:bCs w:val="0"/>
          <w:color w:val="333333"/>
          <w:sz w:val="24"/>
          <w:szCs w:val="24"/>
        </w:rPr>
        <w:t>27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620581" w:rsidRPr="00BC684E" w:rsidRDefault="00620581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BC684E">
        <w:rPr>
          <w:rFonts w:ascii="Times New Roman" w:hAnsi="Times New Roman"/>
          <w:b w:val="0"/>
          <w:bCs w:val="0"/>
          <w:i w:val="0"/>
          <w:color w:val="333333"/>
        </w:rPr>
        <w:t>Паспорт</w:t>
      </w:r>
    </w:p>
    <w:p w:rsidR="00620581" w:rsidRPr="00BC684E" w:rsidRDefault="00620581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BC684E">
        <w:rPr>
          <w:rFonts w:ascii="Times New Roman" w:hAnsi="Times New Roman"/>
          <w:b w:val="0"/>
          <w:bCs w:val="0"/>
          <w:i w:val="0"/>
          <w:color w:val="333333"/>
        </w:rPr>
        <w:t>муниципальной программы «Использование и охрана земель на территории  Кученяевского сельского поселения Ардатовского муниципального района Республики Мордовия на 2025-2027 годы»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ind w:firstLine="567"/>
        <w:jc w:val="center"/>
        <w:rPr>
          <w:color w:val="333333"/>
        </w:rPr>
      </w:pPr>
      <w:r w:rsidRPr="00BC684E">
        <w:rPr>
          <w:color w:val="333333"/>
        </w:rPr>
        <w:t> 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946"/>
        <w:gridCol w:w="5905"/>
      </w:tblGrid>
      <w:tr w:rsidR="00620581" w:rsidRPr="00BC684E" w:rsidTr="003678EB">
        <w:tc>
          <w:tcPr>
            <w:tcW w:w="394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Наименование программы</w:t>
            </w:r>
          </w:p>
        </w:tc>
        <w:tc>
          <w:tcPr>
            <w:tcW w:w="590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620581" w:rsidRPr="00BC684E" w:rsidRDefault="00620581" w:rsidP="009C49F2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Муниципальная программа «Использование и охрана земель на территории  Кученяевского сельского поселения Ардатовского муниципального района Республики Мордовия на 2025-2027 годы» (далее – Программа)</w:t>
            </w:r>
          </w:p>
        </w:tc>
      </w:tr>
      <w:tr w:rsidR="00620581" w:rsidRPr="00BC684E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Основание для разработки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Земельный кодекс, Федеральный закон от 6 октября 2003 года № 131-ФЗ «Об общих принципах организации местного самоуправления в Российской Федерации» </w:t>
            </w:r>
          </w:p>
        </w:tc>
      </w:tr>
      <w:tr w:rsidR="00620581" w:rsidRPr="00BC684E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Заказчик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Администрация Кученяевского сельского поселения</w:t>
            </w:r>
          </w:p>
        </w:tc>
      </w:tr>
      <w:tr w:rsidR="00620581" w:rsidRPr="00BC684E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Разработчик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Администрация Кученяевского сельского поселения</w:t>
            </w:r>
          </w:p>
        </w:tc>
      </w:tr>
      <w:tr w:rsidR="00620581" w:rsidRPr="00BC684E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Цели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Повышение эффективности охраны земель на территории Кученяевского сельского поселения  в том числе: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-обеспечение рационального использования земель;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-обеспечение охраны и восстановление плодородия земель;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- предотвращение загрязнения, захламления, нарушения земель, других негативных (вредных) воздействий хозяйственной деятельности;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- обеспечение улучшения земель, подвергшихся деградации загрязнению, захламлению, нарушению земель, другим негативным (вредным) воздействиям хозяйственной деятельности</w:t>
            </w:r>
          </w:p>
        </w:tc>
      </w:tr>
      <w:tr w:rsidR="00620581" w:rsidRPr="00BC684E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Задачи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Повышение эффективности использования и охраны земель на территории Кученяевского сельского поселения в том числе: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-предотвращение и ликвидации загрязнения, истощения, деградации, порчи, уничтожения земель и почв и иного негативного воздействия на земли и почвы;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- обеспечение рационального использования земель;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- улучшение экологической обстановки на территории сельского поселения, сохранение природы населенных пунктов поселения для обеспечения здоровья и благоприятных условий жизнедеятельности населения.</w:t>
            </w:r>
          </w:p>
        </w:tc>
      </w:tr>
      <w:tr w:rsidR="00620581" w:rsidRPr="00BC684E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Сроки и этапы реализации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20581" w:rsidRPr="00BC684E" w:rsidRDefault="00620581" w:rsidP="00F15568">
            <w:pPr>
              <w:pStyle w:val="NormalWeb"/>
              <w:spacing w:before="0" w:beforeAutospacing="0" w:after="0"/>
              <w:rPr>
                <w:color w:val="333333"/>
              </w:rPr>
            </w:pPr>
            <w:r w:rsidRPr="00BC684E">
              <w:rPr>
                <w:color w:val="333333"/>
              </w:rPr>
              <w:t>2025-2027 годы,   выделение этапов не предусматривается</w:t>
            </w:r>
          </w:p>
        </w:tc>
      </w:tr>
      <w:tr w:rsidR="00620581" w:rsidRPr="00BC684E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Прогнозируемые объемы источники финансирования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Финансирования не требует</w:t>
            </w:r>
          </w:p>
        </w:tc>
      </w:tr>
      <w:tr w:rsidR="00620581" w:rsidRPr="00BC684E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Ожидаемые результаты реализации Программы и показатели её социально-экономической эффективности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- благоустройство населенного пункта;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- эффективное использование земель;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- восстановление нарушенных земель и повышение экологической безопасности населения и качества его жизни.</w:t>
            </w:r>
          </w:p>
        </w:tc>
      </w:tr>
    </w:tbl>
    <w:p w:rsidR="00620581" w:rsidRPr="00BC684E" w:rsidRDefault="00620581" w:rsidP="003678EB">
      <w:pPr>
        <w:pStyle w:val="NormalWeb"/>
        <w:shd w:val="clear" w:color="auto" w:fill="FFFFFF"/>
        <w:spacing w:before="240" w:beforeAutospacing="0" w:after="240"/>
        <w:ind w:firstLine="567"/>
        <w:jc w:val="center"/>
        <w:rPr>
          <w:color w:val="333333"/>
        </w:rPr>
      </w:pPr>
      <w:r w:rsidRPr="00BC684E">
        <w:rPr>
          <w:color w:val="333333"/>
        </w:rPr>
        <w:t> </w:t>
      </w:r>
    </w:p>
    <w:p w:rsidR="00620581" w:rsidRPr="00BC684E" w:rsidRDefault="00620581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BC684E">
        <w:rPr>
          <w:rFonts w:ascii="Times New Roman" w:hAnsi="Times New Roman"/>
          <w:b w:val="0"/>
          <w:bCs w:val="0"/>
          <w:i w:val="0"/>
          <w:color w:val="333333"/>
        </w:rPr>
        <w:t>Раздел I. Содержание проблемы, обоснование необходимости ее решения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ind w:firstLine="567"/>
        <w:jc w:val="center"/>
        <w:rPr>
          <w:color w:val="333333"/>
        </w:rPr>
      </w:pPr>
      <w:r w:rsidRPr="00BC684E">
        <w:rPr>
          <w:b/>
          <w:bCs/>
          <w:color w:val="333333"/>
        </w:rPr>
        <w:t> 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Земля - важнейшая часть общей биосферы, использование ее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к земле немедленно наносит или в недалеком будущем будет наносить вред окружающей природной среде, приводить не только к разрушению поверхностного слоя земли - почвы, ее химическому и радиоактивному загрязнению, но и сопровождаться экологическим ухудшением всего природного комплекса.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 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 Территории природного комплекса - лесные массивы, водные ландшафты, овражные комплексы, озелененные пространства природоохранные зоны и другие выполняют важнейшую роль в решении задачи  обеспечения условий устойчивого развития муниципального образования.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Муниципальная Программа «Использование и охрана земель на территории  Кученяевского сельского поселения Ардатовского муниципального района Республики Мордовия на 2025-2027 годы.»  (далее –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  управления земельными ресурсами в интересах укрепления экономики сельского поселения.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Нерациональное использование земли, потребительское и бесхозяйственное отношение к ней приводят к нарушению выполняемых ею функций, снижению природных свойств. Охрана земель только тогда может быть эффективной, когда обеспечивается рациональное землепользование.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Проблемы устойчивого социально-экономического развития Кученяевского сельского поселения  и экологически безопасной жизнедеятельности его жителей на современном этапе тесно связаны с решением вопросов охраны и использования земель.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На уровне сельского поселения можно решать местные проблемы охраны и использования земель самостоятельно, причем полным, комплексным и разумным образом в интересах не только ныне живущих людей, но и будущих поколений.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          </w:t>
      </w:r>
    </w:p>
    <w:p w:rsidR="00620581" w:rsidRPr="00BC684E" w:rsidRDefault="00620581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BC684E">
        <w:rPr>
          <w:rFonts w:ascii="Times New Roman" w:hAnsi="Times New Roman"/>
          <w:b w:val="0"/>
          <w:bCs w:val="0"/>
          <w:i w:val="0"/>
          <w:color w:val="333333"/>
        </w:rPr>
        <w:t>Раздел II. Цели и задачи, целевые индикаторы и показатели программы, сроки и этапы её реализации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Основными принципами муниципальной политики в сфере использования и охраны земель на территории поселения являются: законность и открытость деятельности администрации Кученяевского сельского поселения, подотчетность и подконтрольность, эффективность. Целями муниципальной программы являются предотвращение и ликвидация загрязнения, истощения, деградации, порчи, уничтожения земель и почв и иного негативного воздействия на земли и почвы, а также обеспечение рационального использования земель и улучшение экологической обстановки на территории сельского поселения.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Для достижения поставленных целей предполагается решение следующих задач: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- повышение эффективности использования и охраны земель: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- обеспечение организации рационального использования и охраны земель на территории муниципального образования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- защита земель от водной и ветровой эрозии, подтопления, заболачивания, иссушения, уплотнения, загрязнения химическими веществами и иными веществами, загрязнения отходами производства и потребления и другого негативного воздействия;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- защита сельскохозяйственных угодий от зарастания деревьями и кустарниками, сорными растениями, сохранению достигнутого уровня мелиорации.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- оптимизация деятельности в сфере обращения с отходами производства и потребления;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- сохранение и восстановление зеленых насаждений.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- инвентаризация земель.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Реализация данной программы будет содействовать упорядочению землепользования; вовлечение в оборот новых земельных участков; повышению инвестиционной привлекательности сельского поселения, соответственно росту экономики, более эффективному использованию и охране земель.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В результате выполнения мероприятий Программы будет обеспечено: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1) благоустройство населенных пунктов;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2) улучшение качественных характеристик земель;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3) эффективное использование земель.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620581" w:rsidRPr="00BC684E" w:rsidRDefault="00620581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color w:val="333333"/>
        </w:rPr>
      </w:pPr>
      <w:r w:rsidRPr="00BC684E">
        <w:rPr>
          <w:rFonts w:ascii="Times New Roman" w:hAnsi="Times New Roman"/>
          <w:b w:val="0"/>
          <w:bCs w:val="0"/>
          <w:i w:val="0"/>
          <w:color w:val="333333"/>
        </w:rPr>
        <w:t>ЦЕЛЕВЫЕ ПОКАЗАТЕЛИ МУНИЦИПАЛЬНОЙ ПРОГРАММЫ</w:t>
      </w:r>
      <w:r w:rsidRPr="00BC684E">
        <w:rPr>
          <w:rFonts w:ascii="Times New Roman" w:hAnsi="Times New Roman"/>
          <w:b w:val="0"/>
          <w:bCs w:val="0"/>
          <w:color w:val="333333"/>
        </w:rPr>
        <w:t>:</w:t>
      </w:r>
    </w:p>
    <w:p w:rsidR="00620581" w:rsidRPr="00BC684E" w:rsidRDefault="00620581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color w:val="333333"/>
        </w:rPr>
      </w:pPr>
      <w:r w:rsidRPr="00BC684E">
        <w:rPr>
          <w:rFonts w:ascii="Times New Roman" w:hAnsi="Times New Roman"/>
          <w:b w:val="0"/>
          <w:bCs w:val="0"/>
          <w:color w:val="333333"/>
        </w:rPr>
        <w:t>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676"/>
        <w:gridCol w:w="2774"/>
        <w:gridCol w:w="1585"/>
        <w:gridCol w:w="1585"/>
        <w:gridCol w:w="1585"/>
        <w:gridCol w:w="1609"/>
      </w:tblGrid>
      <w:tr w:rsidR="00620581" w:rsidRPr="00BC684E" w:rsidTr="003678EB">
        <w:trPr>
          <w:trHeight w:val="630"/>
        </w:trPr>
        <w:tc>
          <w:tcPr>
            <w:tcW w:w="676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№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п/п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Наименование целевого показателя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1585" w:type="dxa"/>
            <w:vMerge w:val="restart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Единица измерения</w:t>
            </w:r>
          </w:p>
        </w:tc>
        <w:tc>
          <w:tcPr>
            <w:tcW w:w="4779" w:type="dxa"/>
            <w:gridSpan w:val="3"/>
            <w:tcBorders>
              <w:top w:val="single" w:sz="6" w:space="0" w:color="00000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Значение показателей</w:t>
            </w:r>
          </w:p>
        </w:tc>
      </w:tr>
      <w:tr w:rsidR="00620581" w:rsidRPr="00BC684E" w:rsidTr="00450EBD">
        <w:trPr>
          <w:trHeight w:val="645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20581" w:rsidRPr="00BC684E" w:rsidRDefault="00620581">
            <w:pPr>
              <w:rPr>
                <w:color w:val="333333"/>
              </w:rPr>
            </w:pPr>
          </w:p>
        </w:tc>
        <w:tc>
          <w:tcPr>
            <w:tcW w:w="0" w:type="auto"/>
            <w:vMerge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20581" w:rsidRPr="00BC684E" w:rsidRDefault="00620581">
            <w:pPr>
              <w:rPr>
                <w:color w:val="333333"/>
              </w:rPr>
            </w:pPr>
          </w:p>
        </w:tc>
        <w:tc>
          <w:tcPr>
            <w:tcW w:w="0" w:type="auto"/>
            <w:vMerge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20581" w:rsidRPr="00BC684E" w:rsidRDefault="00620581">
            <w:pPr>
              <w:rPr>
                <w:color w:val="333333"/>
              </w:rPr>
            </w:pP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 w:rsidP="00F15568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2025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 w:rsidP="00F15568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2026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 w:rsidP="00F15568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2027</w:t>
            </w:r>
          </w:p>
        </w:tc>
      </w:tr>
      <w:tr w:rsidR="00620581" w:rsidRPr="00BC684E" w:rsidTr="00450EBD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20581" w:rsidRPr="00BC684E" w:rsidRDefault="00620581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1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Количество ликвидированных стихийных свалок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шт.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1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1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1</w:t>
            </w:r>
          </w:p>
        </w:tc>
      </w:tr>
      <w:tr w:rsidR="00620581" w:rsidRPr="00BC684E" w:rsidTr="00450EBD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20581" w:rsidRPr="00BC684E" w:rsidRDefault="00620581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2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Площадь убранной территории к общей площади населенного пункта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га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1,0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1,0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1,0</w:t>
            </w:r>
          </w:p>
        </w:tc>
      </w:tr>
      <w:tr w:rsidR="00620581" w:rsidRPr="00BC684E" w:rsidTr="00450EBD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20581" w:rsidRPr="00BC684E" w:rsidRDefault="00620581">
            <w:pPr>
              <w:pStyle w:val="NormalWeb"/>
              <w:spacing w:before="0" w:beforeAutospacing="0" w:after="0"/>
              <w:jc w:val="both"/>
              <w:rPr>
                <w:color w:val="333333"/>
                <w:lang w:val="en-US"/>
              </w:rPr>
            </w:pPr>
            <w:r w:rsidRPr="00BC684E">
              <w:rPr>
                <w:color w:val="333333"/>
              </w:rPr>
              <w:t> </w:t>
            </w:r>
            <w:r w:rsidRPr="00BC684E">
              <w:rPr>
                <w:color w:val="333333"/>
                <w:lang w:val="en-US"/>
              </w:rPr>
              <w:t>3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Вовлечение в хозяйственный оборот пустующих и нерационально используемых земель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шт/га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1 / 15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1/20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1/25</w:t>
            </w:r>
          </w:p>
        </w:tc>
      </w:tr>
      <w:tr w:rsidR="00620581" w:rsidRPr="00BC684E" w:rsidTr="00450EBD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20581" w:rsidRPr="00BC684E" w:rsidRDefault="00620581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b/>
                <w:bCs/>
                <w:color w:val="333333"/>
              </w:rPr>
              <w:t>4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Количество проинвентаризированных земельных участков к общему количеству земельных участков на территории поселения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b/>
                <w:bCs/>
                <w:color w:val="333333"/>
              </w:rPr>
              <w:t>%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25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40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60</w:t>
            </w:r>
          </w:p>
        </w:tc>
      </w:tr>
    </w:tbl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Программа реализуется в один этап 2025-2027годы.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620581" w:rsidRPr="00BC684E" w:rsidRDefault="00620581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BC684E">
        <w:rPr>
          <w:rFonts w:ascii="Times New Roman" w:hAnsi="Times New Roman"/>
          <w:b w:val="0"/>
          <w:bCs w:val="0"/>
          <w:i w:val="0"/>
          <w:color w:val="333333"/>
        </w:rPr>
        <w:t>Раздел III. Перечень мероприятий Программы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 xml:space="preserve">Настоящая Программа включает мероприятия (приложение №1 к Программе) по приоритетным направлениям в сфере по использованию и охране земель в </w:t>
      </w:r>
      <w:r>
        <w:rPr>
          <w:color w:val="333333"/>
        </w:rPr>
        <w:t>Кученяев</w:t>
      </w:r>
      <w:r w:rsidRPr="00BC684E">
        <w:rPr>
          <w:color w:val="333333"/>
        </w:rPr>
        <w:t>ском сельском поселении.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620581" w:rsidRPr="00BC684E" w:rsidRDefault="00620581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BC684E">
        <w:rPr>
          <w:rFonts w:ascii="Times New Roman" w:hAnsi="Times New Roman"/>
          <w:b w:val="0"/>
          <w:bCs w:val="0"/>
          <w:i w:val="0"/>
          <w:color w:val="333333"/>
        </w:rPr>
        <w:t>Раздел IV. Ресурсное обеспечение Программы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ind w:firstLine="567"/>
        <w:jc w:val="center"/>
        <w:rPr>
          <w:color w:val="333333"/>
        </w:rPr>
      </w:pPr>
      <w:r w:rsidRPr="00BC684E">
        <w:rPr>
          <w:b/>
          <w:bCs/>
          <w:color w:val="333333"/>
        </w:rPr>
        <w:t> 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Финансирование мероприятий Программы не предусмотрено.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620581" w:rsidRPr="00BC684E" w:rsidRDefault="00620581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BC684E">
        <w:rPr>
          <w:rFonts w:ascii="Times New Roman" w:hAnsi="Times New Roman"/>
          <w:b w:val="0"/>
          <w:bCs w:val="0"/>
          <w:i w:val="0"/>
          <w:color w:val="333333"/>
        </w:rPr>
        <w:t>Раздел V. Механизм реализации Программы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Текущее управление муниципальной программой осуществляет координатор муниципальной программы –    администрация Кученяевского сельского поселения.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Координатор муниципальной программы в процессе реализации муниципальной программы: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организует реализацию муниципальной программы, координацию деятельности программы: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организует реализацию муниципальной программы, координацию деятельности подпрограммы;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принимает решение о внесении в установленном порядке изменений в муниципальную программу и несет ответственность за достижение целевых показателей муниципальной программы;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осуществляет мониторинг и анализ отчетов координатора подпрограммы;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проводит оценку эффективности муниципальной программы; готовит годовой отчет о ходе реализации муниципальной программы; организует информационную и разъяснительную работу, направленную на освещение целей и задач муниципальной программы.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620581" w:rsidRPr="00BC684E" w:rsidRDefault="00620581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BC684E">
        <w:rPr>
          <w:rFonts w:ascii="Times New Roman" w:hAnsi="Times New Roman"/>
          <w:b w:val="0"/>
          <w:bCs w:val="0"/>
          <w:color w:val="333333"/>
        </w:rPr>
        <w:t>             </w:t>
      </w:r>
      <w:r w:rsidRPr="00BC684E">
        <w:rPr>
          <w:rFonts w:ascii="Times New Roman" w:hAnsi="Times New Roman"/>
          <w:b w:val="0"/>
          <w:bCs w:val="0"/>
          <w:i w:val="0"/>
          <w:color w:val="333333"/>
        </w:rPr>
        <w:t>Раздел VI. Организация контроля за ходом реализации Программы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</w:rPr>
      </w:pPr>
      <w:r w:rsidRPr="00BC684E">
        <w:rPr>
          <w:b/>
          <w:bCs/>
          <w:color w:val="333333"/>
        </w:rPr>
        <w:t> 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Контроль  за ходом реализации   Программы осуществляет администрация Кученяевского сельского поселения в соответствии с ее полномочиями, установленными действующим законодательством.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ind w:firstLine="567"/>
        <w:jc w:val="right"/>
        <w:rPr>
          <w:color w:val="333333"/>
        </w:rPr>
      </w:pPr>
      <w:r w:rsidRPr="00BC684E">
        <w:rPr>
          <w:color w:val="333333"/>
        </w:rPr>
        <w:t> </w:t>
      </w:r>
    </w:p>
    <w:p w:rsidR="00620581" w:rsidRPr="00BC684E" w:rsidRDefault="00620581" w:rsidP="009C49F2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BC684E">
        <w:rPr>
          <w:rFonts w:ascii="Times New Roman" w:hAnsi="Times New Roman"/>
          <w:b w:val="0"/>
          <w:bCs w:val="0"/>
          <w:i w:val="0"/>
          <w:color w:val="333333"/>
        </w:rPr>
        <w:t>Раздел VII. Оценка социально-экономической эффективности реализации Программы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</w:rPr>
      </w:pPr>
      <w:r w:rsidRPr="00BC684E">
        <w:rPr>
          <w:b/>
          <w:bCs/>
          <w:color w:val="333333"/>
        </w:rPr>
        <w:t> 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Оценка эффективности реализации Программы осуществляется администрацией Кученяевского сельского поселения ежегодно, в срок до 1 марта числа месяца, следующего за отчетным периодом в течение всего срока реализации Программы.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Оценка эффективности реализации Программы должна содержать общую оценку вклада Программы в социально-экономическое развитие Кученяевского сельского поселения.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Отчет о реализации Программы в соответствующем году должен содержать: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1) перечень завершенных в течение года мероприятий по Программе;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2) перечень не завершенных в течение года мероприятий Программы и процент их не завершения;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3) анализ причин несвоевременного завершения программных мероприятий;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4) предложения о привлечении дополнительных источников финансирования и иных способов достижения программных целей либо о прекращении дальнейшей реализации Программы.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620581" w:rsidRPr="00BC684E" w:rsidRDefault="00620581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BC684E">
        <w:rPr>
          <w:rFonts w:ascii="Times New Roman" w:hAnsi="Times New Roman"/>
          <w:b w:val="0"/>
          <w:bCs w:val="0"/>
          <w:i w:val="0"/>
          <w:color w:val="333333"/>
        </w:rPr>
        <w:t>Раздел VIII.  Ожидаемые результаты реализации муниципальной программы.  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rPr>
          <w:color w:val="333333"/>
        </w:rPr>
      </w:pPr>
      <w:r w:rsidRPr="00BC684E">
        <w:rPr>
          <w:b/>
          <w:bCs/>
          <w:color w:val="333333"/>
        </w:rPr>
        <w:t> 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Реализация данной программы будет содействовать упорядочение землепользования; эффективному использованию и охране земель, восстановлению нарушенных земель и повышению экологической безопасности населения сельского поселения и качества его жизни; повышению инвестиционной привлекательности сельского поселения, соответственно росту экономики, а также увеличению налогооблагаемой базы.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color w:val="333333"/>
        </w:rPr>
      </w:pPr>
      <w:r w:rsidRPr="00BC684E">
        <w:rPr>
          <w:color w:val="333333"/>
        </w:rPr>
        <w:t>  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620581" w:rsidRDefault="00620581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620581" w:rsidRDefault="00620581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color w:val="333333"/>
        </w:rPr>
      </w:pPr>
    </w:p>
    <w:p w:rsidR="00620581" w:rsidRDefault="00620581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color w:val="333333"/>
        </w:rPr>
      </w:pP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color w:val="333333"/>
        </w:rPr>
      </w:pP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jc w:val="right"/>
        <w:rPr>
          <w:color w:val="333333"/>
        </w:rPr>
      </w:pPr>
      <w:r w:rsidRPr="00BC684E">
        <w:rPr>
          <w:color w:val="333333"/>
        </w:rPr>
        <w:t>Приложение №1 к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jc w:val="right"/>
        <w:rPr>
          <w:color w:val="333333"/>
        </w:rPr>
      </w:pPr>
      <w:r w:rsidRPr="00BC684E">
        <w:rPr>
          <w:color w:val="333333"/>
        </w:rPr>
        <w:t>муниципальной Программе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jc w:val="right"/>
        <w:rPr>
          <w:color w:val="333333"/>
        </w:rPr>
      </w:pPr>
      <w:r w:rsidRPr="00BC684E">
        <w:rPr>
          <w:color w:val="333333"/>
        </w:rPr>
        <w:t> </w:t>
      </w:r>
    </w:p>
    <w:p w:rsidR="00620581" w:rsidRPr="00BC684E" w:rsidRDefault="00620581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BC684E">
        <w:rPr>
          <w:rFonts w:ascii="Times New Roman" w:hAnsi="Times New Roman"/>
          <w:b w:val="0"/>
          <w:bCs w:val="0"/>
          <w:i w:val="0"/>
          <w:color w:val="333333"/>
        </w:rPr>
        <w:t>ПЕРЕЧЕНЬ</w:t>
      </w:r>
    </w:p>
    <w:p w:rsidR="00620581" w:rsidRPr="00BC684E" w:rsidRDefault="00620581" w:rsidP="009C49F2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BC684E">
        <w:rPr>
          <w:rFonts w:ascii="Times New Roman" w:hAnsi="Times New Roman"/>
          <w:b w:val="0"/>
          <w:bCs w:val="0"/>
          <w:i w:val="0"/>
          <w:color w:val="333333"/>
        </w:rPr>
        <w:t>основных мероприятий муниципальной программы «Использование и охрана земель на территории Кученяевского сельского поселения Ардатовского муниципального района Республики Мордовия на 2025-2027 годы.»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jc w:val="center"/>
        <w:rPr>
          <w:color w:val="333333"/>
        </w:rPr>
      </w:pPr>
      <w:r w:rsidRPr="00BC684E">
        <w:rPr>
          <w:color w:val="333333"/>
        </w:rPr>
        <w:t> </w:t>
      </w:r>
    </w:p>
    <w:p w:rsidR="00620581" w:rsidRPr="00BC684E" w:rsidRDefault="00620581" w:rsidP="003678EB">
      <w:pPr>
        <w:pStyle w:val="NormalWeb"/>
        <w:shd w:val="clear" w:color="auto" w:fill="FFFFFF"/>
        <w:spacing w:before="0" w:beforeAutospacing="0" w:after="0"/>
        <w:jc w:val="center"/>
        <w:rPr>
          <w:color w:val="333333"/>
        </w:rPr>
      </w:pPr>
      <w:r w:rsidRPr="00BC684E">
        <w:rPr>
          <w:color w:val="333333"/>
        </w:rPr>
        <w:t>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73"/>
        <w:gridCol w:w="3546"/>
        <w:gridCol w:w="2115"/>
        <w:gridCol w:w="1732"/>
        <w:gridCol w:w="2127"/>
      </w:tblGrid>
      <w:tr w:rsidR="00620581" w:rsidRPr="00BC684E" w:rsidTr="003678EB">
        <w:tc>
          <w:tcPr>
            <w:tcW w:w="61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20581" w:rsidRPr="00BC684E" w:rsidRDefault="00620581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C684E">
              <w:rPr>
                <w:b/>
                <w:bCs/>
                <w:color w:val="333333"/>
              </w:rPr>
              <w:t>№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b/>
                <w:bCs/>
                <w:color w:val="333333"/>
              </w:rPr>
              <w:t>п/п</w:t>
            </w:r>
          </w:p>
        </w:tc>
        <w:tc>
          <w:tcPr>
            <w:tcW w:w="377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0" w:beforeAutospacing="0" w:after="0"/>
              <w:rPr>
                <w:color w:val="333333"/>
              </w:rPr>
            </w:pPr>
            <w:r w:rsidRPr="00BC684E">
              <w:rPr>
                <w:color w:val="333333"/>
              </w:rPr>
              <w:t>Мероприятия по реализации Программы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C684E">
              <w:rPr>
                <w:b/>
                <w:bCs/>
                <w:color w:val="333333"/>
              </w:rPr>
              <w:t>Источники и объем финансирования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1779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C684E">
              <w:rPr>
                <w:b/>
                <w:bCs/>
                <w:color w:val="333333"/>
              </w:rPr>
              <w:t>Срок исполнения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18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C684E">
              <w:rPr>
                <w:b/>
                <w:bCs/>
                <w:color w:val="333333"/>
              </w:rPr>
              <w:t>Ответственные за выполнение мероприятия Программы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</w:tr>
      <w:tr w:rsidR="00620581" w:rsidRPr="00BC684E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1.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Разъяснение гражданам норм земельного законодательства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не предусмотрены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постоянно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Администрация Кученяевского сельского поселения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</w:tr>
      <w:tr w:rsidR="00620581" w:rsidRPr="00BC684E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2.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Инвентаризация земель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не предусмотрены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постоянно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Администрация Кученяевского сельского поселения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</w:tr>
      <w:tr w:rsidR="00620581" w:rsidRPr="00BC684E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3.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rPr>
                <w:color w:val="333333"/>
              </w:rPr>
            </w:pPr>
            <w:r w:rsidRPr="00BC684E">
              <w:rPr>
                <w:color w:val="333333"/>
              </w:rPr>
              <w:t>Проведение мероприятий по благоустройству населенных пунктов, в том числе уборка несанкционированных свалок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rPr>
                <w:color w:val="333333"/>
              </w:rPr>
            </w:pPr>
            <w:r w:rsidRPr="00BC684E">
              <w:rPr>
                <w:color w:val="333333"/>
              </w:rPr>
              <w:t> (субботники)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не предусмотрены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постоянно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Администрация Кученяевского сельского поселения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</w:tr>
      <w:tr w:rsidR="00620581" w:rsidRPr="00BC684E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4.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Посадка кустарников и деревьев на участках, подверженных водной и ветровой эрозии, в черте населенных пунктов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не предусмотрены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апрель-май ежегодно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Администрация Кученяевского сельского поселения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</w:tr>
      <w:tr w:rsidR="00620581" w:rsidRPr="00BC684E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5.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Выявление пустующих и нерационально используемых земель и своевременное вовлечение их в хозяйственный оборот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не предусмотрены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постоянно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Администрация Кученяевского сельского поселения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</w:tr>
      <w:tr w:rsidR="00620581" w:rsidRPr="00BC684E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6.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Выявление фактов использования земельных участков, приводящих к значительному ухудшению экологической обстановки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не предусмотрены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постоянно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Администрация Кученяевского сельского поселения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</w:tr>
      <w:tr w:rsidR="00620581" w:rsidRPr="00BC684E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7.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Осуществление контроля за своевременной уплатой земельного налога, арендной платы за использованием земельных участков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не предусмотрены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постоянно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620581" w:rsidRPr="00BC684E" w:rsidRDefault="00620581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620581" w:rsidRPr="00BC684E" w:rsidRDefault="00620581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Администрация Кученяевского сельского поселения</w:t>
            </w:r>
          </w:p>
          <w:p w:rsidR="00620581" w:rsidRPr="00BC684E" w:rsidRDefault="00620581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</w:tr>
    </w:tbl>
    <w:p w:rsidR="00620581" w:rsidRPr="00BC684E" w:rsidRDefault="00620581" w:rsidP="003678EB">
      <w:pPr>
        <w:pStyle w:val="NormalWeb"/>
        <w:shd w:val="clear" w:color="auto" w:fill="FFFFFF"/>
        <w:spacing w:before="240" w:beforeAutospacing="0" w:after="240"/>
        <w:rPr>
          <w:color w:val="333333"/>
        </w:rPr>
      </w:pPr>
      <w:r w:rsidRPr="00BC684E">
        <w:rPr>
          <w:color w:val="333333"/>
        </w:rPr>
        <w:t> </w:t>
      </w:r>
    </w:p>
    <w:p w:rsidR="00620581" w:rsidRPr="00BC684E" w:rsidRDefault="00620581" w:rsidP="003678EB">
      <w:pPr>
        <w:jc w:val="center"/>
      </w:pPr>
    </w:p>
    <w:sectPr w:rsidR="00620581" w:rsidRPr="00BC684E" w:rsidSect="002B42C9">
      <w:headerReference w:type="default" r:id="rId7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0581" w:rsidRDefault="00620581" w:rsidP="009D0AC0">
      <w:r>
        <w:separator/>
      </w:r>
    </w:p>
  </w:endnote>
  <w:endnote w:type="continuationSeparator" w:id="1">
    <w:p w:rsidR="00620581" w:rsidRDefault="00620581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0581" w:rsidRDefault="00620581" w:rsidP="009D0AC0">
      <w:r>
        <w:separator/>
      </w:r>
    </w:p>
  </w:footnote>
  <w:footnote w:type="continuationSeparator" w:id="1">
    <w:p w:rsidR="00620581" w:rsidRDefault="00620581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581" w:rsidRDefault="00620581">
    <w:pPr>
      <w:pStyle w:val="Header"/>
    </w:pPr>
  </w:p>
  <w:p w:rsidR="00620581" w:rsidRDefault="0062058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7D4B"/>
    <w:rsid w:val="000027D0"/>
    <w:rsid w:val="000100EB"/>
    <w:rsid w:val="00014835"/>
    <w:rsid w:val="00016903"/>
    <w:rsid w:val="000178BD"/>
    <w:rsid w:val="00020989"/>
    <w:rsid w:val="000278A7"/>
    <w:rsid w:val="0004436D"/>
    <w:rsid w:val="000462F2"/>
    <w:rsid w:val="00053401"/>
    <w:rsid w:val="0007204D"/>
    <w:rsid w:val="0009231F"/>
    <w:rsid w:val="00097CA6"/>
    <w:rsid w:val="000B016B"/>
    <w:rsid w:val="000C31AF"/>
    <w:rsid w:val="000D18F3"/>
    <w:rsid w:val="000E2E23"/>
    <w:rsid w:val="000F280C"/>
    <w:rsid w:val="00101D31"/>
    <w:rsid w:val="00104D55"/>
    <w:rsid w:val="00111CBA"/>
    <w:rsid w:val="00120F1F"/>
    <w:rsid w:val="0015555A"/>
    <w:rsid w:val="00160C81"/>
    <w:rsid w:val="0016358E"/>
    <w:rsid w:val="00170A2B"/>
    <w:rsid w:val="00175D4E"/>
    <w:rsid w:val="00176BEC"/>
    <w:rsid w:val="00180750"/>
    <w:rsid w:val="00181088"/>
    <w:rsid w:val="00185F6E"/>
    <w:rsid w:val="001867C1"/>
    <w:rsid w:val="00187CA5"/>
    <w:rsid w:val="0019001F"/>
    <w:rsid w:val="00194421"/>
    <w:rsid w:val="001A0139"/>
    <w:rsid w:val="001A599B"/>
    <w:rsid w:val="001A6706"/>
    <w:rsid w:val="001B5C25"/>
    <w:rsid w:val="001B757C"/>
    <w:rsid w:val="001D33B1"/>
    <w:rsid w:val="001E4CCA"/>
    <w:rsid w:val="001F683E"/>
    <w:rsid w:val="00217025"/>
    <w:rsid w:val="00221F8B"/>
    <w:rsid w:val="002233CD"/>
    <w:rsid w:val="00231055"/>
    <w:rsid w:val="00231B48"/>
    <w:rsid w:val="00231D61"/>
    <w:rsid w:val="00264D52"/>
    <w:rsid w:val="0028250E"/>
    <w:rsid w:val="00285131"/>
    <w:rsid w:val="00295108"/>
    <w:rsid w:val="002A3362"/>
    <w:rsid w:val="002A64F3"/>
    <w:rsid w:val="002B229E"/>
    <w:rsid w:val="002B42C9"/>
    <w:rsid w:val="002C3F7C"/>
    <w:rsid w:val="002D4B7D"/>
    <w:rsid w:val="002D527D"/>
    <w:rsid w:val="002E3428"/>
    <w:rsid w:val="002F1A93"/>
    <w:rsid w:val="002F4A99"/>
    <w:rsid w:val="00301BA0"/>
    <w:rsid w:val="003026ED"/>
    <w:rsid w:val="003146FC"/>
    <w:rsid w:val="00322246"/>
    <w:rsid w:val="00330DC3"/>
    <w:rsid w:val="003423A0"/>
    <w:rsid w:val="00346A97"/>
    <w:rsid w:val="00351DF7"/>
    <w:rsid w:val="003544E5"/>
    <w:rsid w:val="003677A5"/>
    <w:rsid w:val="003678EB"/>
    <w:rsid w:val="00367D51"/>
    <w:rsid w:val="00370324"/>
    <w:rsid w:val="0038221A"/>
    <w:rsid w:val="0039732A"/>
    <w:rsid w:val="00397F1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5C4"/>
    <w:rsid w:val="0042582C"/>
    <w:rsid w:val="00450EBD"/>
    <w:rsid w:val="004520AB"/>
    <w:rsid w:val="00453679"/>
    <w:rsid w:val="0045468E"/>
    <w:rsid w:val="00463472"/>
    <w:rsid w:val="00466B7F"/>
    <w:rsid w:val="0048789A"/>
    <w:rsid w:val="004B2054"/>
    <w:rsid w:val="004D226F"/>
    <w:rsid w:val="004D4F41"/>
    <w:rsid w:val="004E0351"/>
    <w:rsid w:val="004E3309"/>
    <w:rsid w:val="004F4DA1"/>
    <w:rsid w:val="0050077E"/>
    <w:rsid w:val="005144D4"/>
    <w:rsid w:val="005318A4"/>
    <w:rsid w:val="00531FB0"/>
    <w:rsid w:val="00533B59"/>
    <w:rsid w:val="00536196"/>
    <w:rsid w:val="00536838"/>
    <w:rsid w:val="00542094"/>
    <w:rsid w:val="00542454"/>
    <w:rsid w:val="005502E0"/>
    <w:rsid w:val="00551A75"/>
    <w:rsid w:val="005647D4"/>
    <w:rsid w:val="005663F3"/>
    <w:rsid w:val="0056711D"/>
    <w:rsid w:val="00575058"/>
    <w:rsid w:val="00577695"/>
    <w:rsid w:val="00577808"/>
    <w:rsid w:val="005844E0"/>
    <w:rsid w:val="00585C25"/>
    <w:rsid w:val="005934FA"/>
    <w:rsid w:val="00595F04"/>
    <w:rsid w:val="005C5091"/>
    <w:rsid w:val="005D0B91"/>
    <w:rsid w:val="005D359D"/>
    <w:rsid w:val="005E2102"/>
    <w:rsid w:val="005F6355"/>
    <w:rsid w:val="005F732D"/>
    <w:rsid w:val="00606F24"/>
    <w:rsid w:val="00620581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9310D"/>
    <w:rsid w:val="006A1FC6"/>
    <w:rsid w:val="006A2DB5"/>
    <w:rsid w:val="006A580B"/>
    <w:rsid w:val="006A6DE0"/>
    <w:rsid w:val="006B047C"/>
    <w:rsid w:val="006C6876"/>
    <w:rsid w:val="006E4DD1"/>
    <w:rsid w:val="006F2047"/>
    <w:rsid w:val="006F7AE2"/>
    <w:rsid w:val="0070343C"/>
    <w:rsid w:val="007046E9"/>
    <w:rsid w:val="007108C4"/>
    <w:rsid w:val="00715391"/>
    <w:rsid w:val="007213AD"/>
    <w:rsid w:val="00722080"/>
    <w:rsid w:val="00730157"/>
    <w:rsid w:val="00762940"/>
    <w:rsid w:val="0077114C"/>
    <w:rsid w:val="0078105B"/>
    <w:rsid w:val="0079466C"/>
    <w:rsid w:val="00795CE6"/>
    <w:rsid w:val="00797C8D"/>
    <w:rsid w:val="007A0AA6"/>
    <w:rsid w:val="007A1BAA"/>
    <w:rsid w:val="007B3A0E"/>
    <w:rsid w:val="007C0262"/>
    <w:rsid w:val="007C4A43"/>
    <w:rsid w:val="007D0770"/>
    <w:rsid w:val="007D4DFC"/>
    <w:rsid w:val="007E17D8"/>
    <w:rsid w:val="007E6EC9"/>
    <w:rsid w:val="007F5CDC"/>
    <w:rsid w:val="0080175F"/>
    <w:rsid w:val="00825501"/>
    <w:rsid w:val="008264D3"/>
    <w:rsid w:val="00834B9E"/>
    <w:rsid w:val="00843B91"/>
    <w:rsid w:val="0085082E"/>
    <w:rsid w:val="0087740C"/>
    <w:rsid w:val="008818CF"/>
    <w:rsid w:val="00896696"/>
    <w:rsid w:val="008969EE"/>
    <w:rsid w:val="008A55F3"/>
    <w:rsid w:val="008B13E6"/>
    <w:rsid w:val="008B4F09"/>
    <w:rsid w:val="008B7BDB"/>
    <w:rsid w:val="008F62C4"/>
    <w:rsid w:val="00902E17"/>
    <w:rsid w:val="009105C9"/>
    <w:rsid w:val="0091512D"/>
    <w:rsid w:val="009224C3"/>
    <w:rsid w:val="009235E0"/>
    <w:rsid w:val="00924448"/>
    <w:rsid w:val="00932C97"/>
    <w:rsid w:val="00936317"/>
    <w:rsid w:val="00944475"/>
    <w:rsid w:val="009529BB"/>
    <w:rsid w:val="009560F5"/>
    <w:rsid w:val="009579CE"/>
    <w:rsid w:val="0096623C"/>
    <w:rsid w:val="00971519"/>
    <w:rsid w:val="00976DF1"/>
    <w:rsid w:val="00980A9D"/>
    <w:rsid w:val="00980DF1"/>
    <w:rsid w:val="009C430B"/>
    <w:rsid w:val="009C49F2"/>
    <w:rsid w:val="009C6642"/>
    <w:rsid w:val="009D0AC0"/>
    <w:rsid w:val="009D73A8"/>
    <w:rsid w:val="009E2613"/>
    <w:rsid w:val="009F2D89"/>
    <w:rsid w:val="009F715F"/>
    <w:rsid w:val="00A04C61"/>
    <w:rsid w:val="00A04F93"/>
    <w:rsid w:val="00A26F80"/>
    <w:rsid w:val="00A334F1"/>
    <w:rsid w:val="00A35ACF"/>
    <w:rsid w:val="00A404D3"/>
    <w:rsid w:val="00A43304"/>
    <w:rsid w:val="00A45B87"/>
    <w:rsid w:val="00A67601"/>
    <w:rsid w:val="00A72BA0"/>
    <w:rsid w:val="00A83245"/>
    <w:rsid w:val="00A87DE8"/>
    <w:rsid w:val="00A94B56"/>
    <w:rsid w:val="00A97530"/>
    <w:rsid w:val="00AA3111"/>
    <w:rsid w:val="00AA46ED"/>
    <w:rsid w:val="00AB0A54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4CD7"/>
    <w:rsid w:val="00B06B9B"/>
    <w:rsid w:val="00B10093"/>
    <w:rsid w:val="00B157F0"/>
    <w:rsid w:val="00B21DE6"/>
    <w:rsid w:val="00B22214"/>
    <w:rsid w:val="00B36BB2"/>
    <w:rsid w:val="00B526EA"/>
    <w:rsid w:val="00B830C4"/>
    <w:rsid w:val="00BA6127"/>
    <w:rsid w:val="00BB1024"/>
    <w:rsid w:val="00BB214B"/>
    <w:rsid w:val="00BB2DB4"/>
    <w:rsid w:val="00BB46BB"/>
    <w:rsid w:val="00BC0118"/>
    <w:rsid w:val="00BC684E"/>
    <w:rsid w:val="00BE0369"/>
    <w:rsid w:val="00BE1638"/>
    <w:rsid w:val="00BE5744"/>
    <w:rsid w:val="00BE6CC0"/>
    <w:rsid w:val="00BE6F16"/>
    <w:rsid w:val="00BF23C4"/>
    <w:rsid w:val="00BF7D11"/>
    <w:rsid w:val="00C05547"/>
    <w:rsid w:val="00C05F80"/>
    <w:rsid w:val="00C06878"/>
    <w:rsid w:val="00C07D4B"/>
    <w:rsid w:val="00C10E5C"/>
    <w:rsid w:val="00C15690"/>
    <w:rsid w:val="00C33765"/>
    <w:rsid w:val="00C4133E"/>
    <w:rsid w:val="00C42383"/>
    <w:rsid w:val="00C42A50"/>
    <w:rsid w:val="00C6355F"/>
    <w:rsid w:val="00C70081"/>
    <w:rsid w:val="00C82EDB"/>
    <w:rsid w:val="00C863CE"/>
    <w:rsid w:val="00C95281"/>
    <w:rsid w:val="00CA3B07"/>
    <w:rsid w:val="00CB3B34"/>
    <w:rsid w:val="00CB7AF5"/>
    <w:rsid w:val="00CC100F"/>
    <w:rsid w:val="00CC4A3A"/>
    <w:rsid w:val="00CD5E59"/>
    <w:rsid w:val="00CE0255"/>
    <w:rsid w:val="00CE302F"/>
    <w:rsid w:val="00CE3BC6"/>
    <w:rsid w:val="00CF580E"/>
    <w:rsid w:val="00D00050"/>
    <w:rsid w:val="00D11A91"/>
    <w:rsid w:val="00D12FEF"/>
    <w:rsid w:val="00D2251D"/>
    <w:rsid w:val="00D26A29"/>
    <w:rsid w:val="00D3301C"/>
    <w:rsid w:val="00D33796"/>
    <w:rsid w:val="00D70513"/>
    <w:rsid w:val="00D70EC3"/>
    <w:rsid w:val="00D86D87"/>
    <w:rsid w:val="00D87DDF"/>
    <w:rsid w:val="00D93259"/>
    <w:rsid w:val="00DA1C79"/>
    <w:rsid w:val="00DB22E3"/>
    <w:rsid w:val="00DC302E"/>
    <w:rsid w:val="00DC73DA"/>
    <w:rsid w:val="00DD1713"/>
    <w:rsid w:val="00DD79D0"/>
    <w:rsid w:val="00DE1838"/>
    <w:rsid w:val="00DE1A4C"/>
    <w:rsid w:val="00DE4479"/>
    <w:rsid w:val="00DF3803"/>
    <w:rsid w:val="00DF4D00"/>
    <w:rsid w:val="00E321AD"/>
    <w:rsid w:val="00E45522"/>
    <w:rsid w:val="00E521FB"/>
    <w:rsid w:val="00E55422"/>
    <w:rsid w:val="00E63A71"/>
    <w:rsid w:val="00E70F08"/>
    <w:rsid w:val="00E74812"/>
    <w:rsid w:val="00E7592A"/>
    <w:rsid w:val="00E8103D"/>
    <w:rsid w:val="00E855B4"/>
    <w:rsid w:val="00E95CE1"/>
    <w:rsid w:val="00EA4898"/>
    <w:rsid w:val="00EB1A86"/>
    <w:rsid w:val="00EB79D3"/>
    <w:rsid w:val="00EC7673"/>
    <w:rsid w:val="00ED3567"/>
    <w:rsid w:val="00ED4065"/>
    <w:rsid w:val="00ED4FD8"/>
    <w:rsid w:val="00EE3C14"/>
    <w:rsid w:val="00EF23FE"/>
    <w:rsid w:val="00EF45BB"/>
    <w:rsid w:val="00F00FDE"/>
    <w:rsid w:val="00F01498"/>
    <w:rsid w:val="00F06331"/>
    <w:rsid w:val="00F14016"/>
    <w:rsid w:val="00F14554"/>
    <w:rsid w:val="00F15568"/>
    <w:rsid w:val="00F269C1"/>
    <w:rsid w:val="00F310A2"/>
    <w:rsid w:val="00F33480"/>
    <w:rsid w:val="00F511A0"/>
    <w:rsid w:val="00F52E21"/>
    <w:rsid w:val="00F63BA6"/>
    <w:rsid w:val="00F64E6D"/>
    <w:rsid w:val="00F74366"/>
    <w:rsid w:val="00F8056E"/>
    <w:rsid w:val="00FA6FDC"/>
    <w:rsid w:val="00FE664F"/>
    <w:rsid w:val="00FF0062"/>
    <w:rsid w:val="00FF05EB"/>
    <w:rsid w:val="00FF375F"/>
    <w:rsid w:val="00FF6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F4DA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E3BC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678EB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E3BC6"/>
    <w:rPr>
      <w:rFonts w:ascii="Cambria" w:hAnsi="Cambria" w:cs="Times New Roman"/>
      <w:b/>
      <w:bCs/>
      <w:color w:val="4F81BD"/>
      <w:sz w:val="26"/>
      <w:szCs w:val="26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E422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678EB"/>
    <w:rPr>
      <w:rFonts w:ascii="Cambria" w:hAnsi="Cambria" w:cs="Times New Roman"/>
      <w:b/>
      <w:bCs/>
      <w:i/>
      <w:iCs/>
      <w:color w:val="4F81BD"/>
      <w:sz w:val="24"/>
      <w:szCs w:val="24"/>
      <w:lang w:eastAsia="ar-SA" w:bidi="ar-SA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4F4DA1"/>
    <w:rPr>
      <w:rFonts w:ascii="Arial" w:hAnsi="Arial" w:cs="Arial"/>
      <w:b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C07D4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ext-align-justify">
    <w:name w:val="text-align-justify"/>
    <w:basedOn w:val="Normal"/>
    <w:uiPriority w:val="99"/>
    <w:rsid w:val="0069310D"/>
    <w:pPr>
      <w:spacing w:before="100" w:beforeAutospacing="1" w:after="100" w:afterAutospacing="1"/>
    </w:pPr>
    <w:rPr>
      <w:lang w:eastAsia="ru-RU"/>
    </w:rPr>
  </w:style>
  <w:style w:type="character" w:styleId="Strong">
    <w:name w:val="Strong"/>
    <w:basedOn w:val="DefaultParagraphFont"/>
    <w:uiPriority w:val="99"/>
    <w:qFormat/>
    <w:rsid w:val="0069310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69310D"/>
    <w:rPr>
      <w:rFonts w:cs="Times New Roman"/>
      <w:color w:val="0000FF"/>
      <w:u w:val="single"/>
    </w:rPr>
  </w:style>
  <w:style w:type="paragraph" w:customStyle="1" w:styleId="formattext">
    <w:name w:val="format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table" w:styleId="TableGrid">
    <w:name w:val="Table Grid"/>
    <w:basedOn w:val="TableNormal"/>
    <w:uiPriority w:val="99"/>
    <w:rsid w:val="004F4DA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ListParagraph">
    <w:name w:val="List Paragraph"/>
    <w:basedOn w:val="Normal"/>
    <w:uiPriority w:val="99"/>
    <w:qFormat/>
    <w:rsid w:val="004F4D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F4D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F4DA1"/>
    <w:rPr>
      <w:rFonts w:ascii="Tahoma" w:hAnsi="Tahoma" w:cs="Tahoma"/>
      <w:sz w:val="16"/>
      <w:szCs w:val="16"/>
      <w:lang w:eastAsia="ar-SA" w:bidi="ar-SA"/>
    </w:rPr>
  </w:style>
  <w:style w:type="character" w:customStyle="1" w:styleId="2">
    <w:name w:val="Основной шрифт абзаца2"/>
    <w:uiPriority w:val="99"/>
    <w:rsid w:val="004F4DA1"/>
  </w:style>
  <w:style w:type="character" w:customStyle="1" w:styleId="WW8Num1z0">
    <w:name w:val="WW8Num1z0"/>
    <w:uiPriority w:val="99"/>
    <w:rsid w:val="004F4DA1"/>
    <w:rPr>
      <w:rFonts w:ascii="Symbol" w:hAnsi="Symbol"/>
    </w:rPr>
  </w:style>
  <w:style w:type="character" w:customStyle="1" w:styleId="WW8Num2z0">
    <w:name w:val="WW8Num2z0"/>
    <w:uiPriority w:val="99"/>
    <w:rsid w:val="004F4DA1"/>
    <w:rPr>
      <w:rFonts w:ascii="Symbol" w:hAnsi="Symbol"/>
    </w:rPr>
  </w:style>
  <w:style w:type="character" w:customStyle="1" w:styleId="WW8Num3z0">
    <w:name w:val="WW8Num3z0"/>
    <w:uiPriority w:val="99"/>
    <w:rsid w:val="004F4DA1"/>
    <w:rPr>
      <w:rFonts w:ascii="Symbol" w:hAnsi="Symbol"/>
    </w:rPr>
  </w:style>
  <w:style w:type="character" w:customStyle="1" w:styleId="WW8Num6z1">
    <w:name w:val="WW8Num6z1"/>
    <w:uiPriority w:val="99"/>
    <w:rsid w:val="004F4DA1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4DA1"/>
  </w:style>
  <w:style w:type="character" w:customStyle="1" w:styleId="WW-Absatz-Standardschriftart">
    <w:name w:val="WW-Absatz-Standardschriftart"/>
    <w:uiPriority w:val="99"/>
    <w:rsid w:val="004F4DA1"/>
  </w:style>
  <w:style w:type="character" w:customStyle="1" w:styleId="WW8Num4z0">
    <w:name w:val="WW8Num4z0"/>
    <w:uiPriority w:val="99"/>
    <w:rsid w:val="004F4DA1"/>
    <w:rPr>
      <w:rFonts w:ascii="Symbol" w:hAnsi="Symbol"/>
    </w:rPr>
  </w:style>
  <w:style w:type="character" w:customStyle="1" w:styleId="WW8Num7z1">
    <w:name w:val="WW8Num7z1"/>
    <w:uiPriority w:val="99"/>
    <w:rsid w:val="004F4DA1"/>
    <w:rPr>
      <w:rFonts w:ascii="Symbol" w:hAnsi="Symbol"/>
    </w:rPr>
  </w:style>
  <w:style w:type="character" w:customStyle="1" w:styleId="WW-Absatz-Standardschriftart1">
    <w:name w:val="WW-Absatz-Standardschriftart1"/>
    <w:uiPriority w:val="99"/>
    <w:rsid w:val="004F4DA1"/>
  </w:style>
  <w:style w:type="character" w:customStyle="1" w:styleId="WW-Absatz-Standardschriftart11">
    <w:name w:val="WW-Absatz-Standardschriftart11"/>
    <w:uiPriority w:val="99"/>
    <w:rsid w:val="004F4DA1"/>
  </w:style>
  <w:style w:type="character" w:customStyle="1" w:styleId="WW-Absatz-Standardschriftart111">
    <w:name w:val="WW-Absatz-Standardschriftart111"/>
    <w:uiPriority w:val="99"/>
    <w:rsid w:val="004F4DA1"/>
  </w:style>
  <w:style w:type="character" w:customStyle="1" w:styleId="WW-Absatz-Standardschriftart1111">
    <w:name w:val="WW-Absatz-Standardschriftart1111"/>
    <w:uiPriority w:val="99"/>
    <w:rsid w:val="004F4DA1"/>
  </w:style>
  <w:style w:type="character" w:customStyle="1" w:styleId="WW-Absatz-Standardschriftart11111">
    <w:name w:val="WW-Absatz-Standardschriftart11111"/>
    <w:uiPriority w:val="99"/>
    <w:rsid w:val="004F4DA1"/>
  </w:style>
  <w:style w:type="character" w:customStyle="1" w:styleId="WW8Num5z0">
    <w:name w:val="WW8Num5z0"/>
    <w:uiPriority w:val="99"/>
    <w:rsid w:val="004F4DA1"/>
    <w:rPr>
      <w:rFonts w:ascii="Symbol" w:hAnsi="Symbol"/>
    </w:rPr>
  </w:style>
  <w:style w:type="character" w:customStyle="1" w:styleId="WW8Num10z1">
    <w:name w:val="WW8Num10z1"/>
    <w:uiPriority w:val="99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uiPriority w:val="99"/>
    <w:rsid w:val="004F4DA1"/>
  </w:style>
  <w:style w:type="character" w:customStyle="1" w:styleId="WW8Num2z1">
    <w:name w:val="WW8Num2z1"/>
    <w:uiPriority w:val="99"/>
    <w:rsid w:val="004F4DA1"/>
    <w:rPr>
      <w:rFonts w:ascii="Symbol" w:hAnsi="Symbol"/>
    </w:rPr>
  </w:style>
  <w:style w:type="character" w:customStyle="1" w:styleId="1">
    <w:name w:val="Основной шрифт абзаца1"/>
    <w:uiPriority w:val="99"/>
    <w:rsid w:val="004F4DA1"/>
  </w:style>
  <w:style w:type="character" w:customStyle="1" w:styleId="a">
    <w:name w:val="Маркеры списка"/>
    <w:uiPriority w:val="99"/>
    <w:rsid w:val="004F4DA1"/>
    <w:rPr>
      <w:rFonts w:ascii="StarSymbol" w:hAnsi="StarSymbol"/>
      <w:sz w:val="18"/>
    </w:rPr>
  </w:style>
  <w:style w:type="character" w:customStyle="1" w:styleId="a0">
    <w:name w:val="Символ нумерации"/>
    <w:uiPriority w:val="99"/>
    <w:rsid w:val="004F4DA1"/>
  </w:style>
  <w:style w:type="paragraph" w:customStyle="1" w:styleId="a1">
    <w:name w:val="Заголовок"/>
    <w:basedOn w:val="Normal"/>
    <w:next w:val="BodyText"/>
    <w:uiPriority w:val="99"/>
    <w:rsid w:val="004F4DA1"/>
    <w:pPr>
      <w:keepNext/>
      <w:spacing w:before="240" w:after="120"/>
    </w:pPr>
    <w:rPr>
      <w:rFonts w:ascii="Arial" w:eastAsia="Calibri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F4DA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4F4DA1"/>
    <w:rPr>
      <w:rFonts w:cs="Tahoma"/>
    </w:rPr>
  </w:style>
  <w:style w:type="paragraph" w:customStyle="1" w:styleId="20">
    <w:name w:val="Название2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10">
    <w:name w:val="Название1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uiPriority w:val="99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F4DA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link w:val="ConsPlusNormal0"/>
    <w:uiPriority w:val="99"/>
    <w:rsid w:val="004F4DA1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4F4DA1"/>
    <w:rPr>
      <w:rFonts w:ascii="Arial" w:hAnsi="Arial"/>
      <w:sz w:val="22"/>
      <w:lang w:eastAsia="ar-SA" w:bidi="ar-SA"/>
    </w:rPr>
  </w:style>
  <w:style w:type="paragraph" w:customStyle="1" w:styleId="210">
    <w:name w:val="Основной текст 21"/>
    <w:basedOn w:val="Normal"/>
    <w:uiPriority w:val="99"/>
    <w:rsid w:val="004F4DA1"/>
    <w:pPr>
      <w:widowControl w:val="0"/>
      <w:jc w:val="center"/>
    </w:pPr>
    <w:rPr>
      <w:rFonts w:eastAsia="Calibri"/>
      <w:b/>
      <w:bCs/>
    </w:rPr>
  </w:style>
  <w:style w:type="paragraph" w:styleId="Title">
    <w:name w:val="Title"/>
    <w:basedOn w:val="Normal"/>
    <w:next w:val="Subtitle"/>
    <w:link w:val="TitleChar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Subtitle">
    <w:name w:val="Subtitle"/>
    <w:basedOn w:val="a1"/>
    <w:next w:val="BodyText"/>
    <w:link w:val="SubtitleChar"/>
    <w:uiPriority w:val="99"/>
    <w:qFormat/>
    <w:rsid w:val="004F4DA1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F4DA1"/>
    <w:rPr>
      <w:rFonts w:ascii="Arial" w:hAnsi="Arial" w:cs="Tahoma"/>
      <w:i/>
      <w:iCs/>
      <w:sz w:val="28"/>
      <w:szCs w:val="28"/>
      <w:lang w:eastAsia="ar-SA" w:bidi="ar-SA"/>
    </w:rPr>
  </w:style>
  <w:style w:type="paragraph" w:customStyle="1" w:styleId="31">
    <w:name w:val="Основной текст с отступом 31"/>
    <w:basedOn w:val="Normal"/>
    <w:uiPriority w:val="99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2">
    <w:name w:val="Содержимое врезки"/>
    <w:basedOn w:val="BodyText"/>
    <w:uiPriority w:val="99"/>
    <w:rsid w:val="004F4DA1"/>
  </w:style>
  <w:style w:type="paragraph" w:customStyle="1" w:styleId="a3">
    <w:name w:val="Содержимое таблицы"/>
    <w:basedOn w:val="Normal"/>
    <w:uiPriority w:val="99"/>
    <w:rsid w:val="004F4DA1"/>
    <w:pPr>
      <w:suppressLineNumbers/>
    </w:pPr>
  </w:style>
  <w:style w:type="paragraph" w:customStyle="1" w:styleId="a4">
    <w:name w:val="Заголовок таблицы"/>
    <w:basedOn w:val="a3"/>
    <w:uiPriority w:val="99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uiPriority w:val="99"/>
    <w:rsid w:val="004F4DA1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NoSpacing">
    <w:name w:val="No Spacing"/>
    <w:uiPriority w:val="99"/>
    <w:qFormat/>
    <w:rsid w:val="004F4DA1"/>
    <w:rPr>
      <w:rFonts w:eastAsia="Times New Roman"/>
    </w:rPr>
  </w:style>
  <w:style w:type="paragraph" w:customStyle="1" w:styleId="12">
    <w:name w:val="Без интервала1"/>
    <w:uiPriority w:val="99"/>
    <w:rsid w:val="004F4DA1"/>
    <w:rPr>
      <w:rFonts w:eastAsia="Times New Roman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5">
    <w:name w:val="Прижатый влево"/>
    <w:basedOn w:val="Normal"/>
    <w:next w:val="Normal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6A2DB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6A2DB5"/>
    <w:rPr>
      <w:rFonts w:ascii="Times New Roman" w:hAnsi="Times New Roman" w:cs="Times New Roman"/>
      <w:sz w:val="16"/>
      <w:szCs w:val="16"/>
      <w:lang w:eastAsia="ar-SA" w:bidi="ar-SA"/>
    </w:rPr>
  </w:style>
  <w:style w:type="character" w:customStyle="1" w:styleId="a6">
    <w:name w:val="Основной текст_"/>
    <w:link w:val="13"/>
    <w:uiPriority w:val="99"/>
    <w:locked/>
    <w:rsid w:val="00160C81"/>
    <w:rPr>
      <w:spacing w:val="9"/>
      <w:shd w:val="clear" w:color="auto" w:fill="FFFFFF"/>
    </w:rPr>
  </w:style>
  <w:style w:type="paragraph" w:customStyle="1" w:styleId="13">
    <w:name w:val="Основной текст1"/>
    <w:basedOn w:val="Normal"/>
    <w:link w:val="a6"/>
    <w:uiPriority w:val="99"/>
    <w:rsid w:val="00160C81"/>
    <w:pPr>
      <w:widowControl w:val="0"/>
      <w:shd w:val="clear" w:color="auto" w:fill="FFFFFF"/>
      <w:suppressAutoHyphens w:val="0"/>
      <w:spacing w:before="660" w:after="900" w:line="240" w:lineRule="atLeast"/>
      <w:jc w:val="center"/>
    </w:pPr>
    <w:rPr>
      <w:rFonts w:ascii="Calibri" w:eastAsia="Calibri" w:hAnsi="Calibri"/>
      <w:spacing w:val="9"/>
      <w:sz w:val="20"/>
      <w:szCs w:val="20"/>
      <w:shd w:val="clear" w:color="auto" w:fill="FFFFF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954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5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5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5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95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5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5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0954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5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5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5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954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954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954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954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954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2095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954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954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954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95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20954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0954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4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4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8</Pages>
  <Words>2074</Words>
  <Characters>11824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РЕСПУБЛИКА МОРДОВИЯ</dc:title>
  <dc:subject/>
  <dc:creator>Пользователь Windows</dc:creator>
  <cp:keywords/>
  <dc:description/>
  <cp:lastModifiedBy>1</cp:lastModifiedBy>
  <cp:revision>3</cp:revision>
  <cp:lastPrinted>2025-03-06T10:01:00Z</cp:lastPrinted>
  <dcterms:created xsi:type="dcterms:W3CDTF">2025-06-05T08:05:00Z</dcterms:created>
  <dcterms:modified xsi:type="dcterms:W3CDTF">2025-06-05T08:07:00Z</dcterms:modified>
</cp:coreProperties>
</file>