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ECE" w:rsidRDefault="00273ECE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273ECE" w:rsidRDefault="00273ECE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>Кученяевского  сельского поселения</w:t>
      </w:r>
    </w:p>
    <w:p w:rsidR="00273ECE" w:rsidRDefault="00273ECE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273ECE" w:rsidRDefault="00273ECE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273ECE" w:rsidRDefault="00273ECE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с. Кученяево</w:t>
      </w:r>
    </w:p>
    <w:p w:rsidR="00273ECE" w:rsidRDefault="00273ECE" w:rsidP="00A44C7D">
      <w:pPr>
        <w:ind w:firstLine="720"/>
        <w:rPr>
          <w:sz w:val="28"/>
          <w:szCs w:val="28"/>
        </w:rPr>
      </w:pPr>
    </w:p>
    <w:p w:rsidR="00273ECE" w:rsidRDefault="00273ECE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РЕШЕНИЕ</w:t>
      </w: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rPr>
          <w:sz w:val="28"/>
          <w:szCs w:val="28"/>
        </w:rPr>
      </w:pPr>
      <w:r>
        <w:rPr>
          <w:sz w:val="28"/>
          <w:szCs w:val="28"/>
        </w:rPr>
        <w:t xml:space="preserve">от  27 июня    2024 года                                                                  № 78                                                                                                                       </w:t>
      </w: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Кученяевского сельского поселения  Ардатовского муниципального района Республики Мордовия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«Об установлении налога на имущество физических лиц» №67 от 26.11.2014г.</w:t>
      </w: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с главой 32 Налогового кодекса Российской Федерации  Совет депутатов  Кученяевского сельского поселения решил: </w:t>
      </w:r>
    </w:p>
    <w:p w:rsidR="00273ECE" w:rsidRDefault="00273ECE" w:rsidP="00A44C7D">
      <w:pPr>
        <w:jc w:val="both"/>
        <w:rPr>
          <w:sz w:val="28"/>
          <w:szCs w:val="28"/>
        </w:rPr>
      </w:pP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   Кученяевского сельского поселения от 25.11.2014г. №45 « Об  установлении налога на имущество физических лиц »  изменения, дополнив  пунктом 3 следующего  содержания: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«3.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машино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 ( включительно) и более сумму налога, исчисленную исходя из кадастровой стоимости объекта недвижимого имущества (без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2025 года - сумма налога на имущество физических, исчисленная исходя  из кадастровой стоимости  объекта недвижимого имущества (без учета положений пунктов 4,5,6 и статьи 408 Налогового кодекса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70 процентов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 1 января 2023 года;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273ECE" w:rsidRDefault="00273ECE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273ECE" w:rsidRPr="005174CA" w:rsidRDefault="00273ECE" w:rsidP="00A44C7D">
      <w:pPr>
        <w:jc w:val="both"/>
        <w:rPr>
          <w:sz w:val="28"/>
          <w:szCs w:val="28"/>
        </w:rPr>
      </w:pPr>
      <w:r w:rsidRPr="005174CA">
        <w:rPr>
          <w:sz w:val="28"/>
          <w:szCs w:val="28"/>
        </w:rPr>
        <w:t xml:space="preserve">     за  налоговый период 2024 года:</w:t>
      </w:r>
    </w:p>
    <w:p w:rsidR="00273ECE" w:rsidRPr="005174CA" w:rsidRDefault="00273ECE" w:rsidP="00A44C7D">
      <w:pPr>
        <w:jc w:val="both"/>
        <w:rPr>
          <w:sz w:val="28"/>
          <w:szCs w:val="28"/>
        </w:rPr>
      </w:pPr>
    </w:p>
    <w:p w:rsidR="00273ECE" w:rsidRPr="005174CA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5174CA">
        <w:rPr>
          <w:sz w:val="28"/>
          <w:szCs w:val="28"/>
        </w:rPr>
        <w:t xml:space="preserve"> (Н2024-Н2023х1,4) </w:t>
      </w:r>
    </w:p>
    <w:p w:rsidR="00273ECE" w:rsidRPr="005174CA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 w:rsidRPr="005174CA">
        <w:rPr>
          <w:sz w:val="28"/>
          <w:szCs w:val="28"/>
        </w:rPr>
        <w:t xml:space="preserve">       НЛ=    _______________      </w:t>
      </w:r>
      <w:r>
        <w:rPr>
          <w:sz w:val="28"/>
          <w:szCs w:val="28"/>
          <w:lang w:val="en-US"/>
        </w:rPr>
        <w:t>x</w:t>
      </w:r>
      <w:r w:rsidRPr="005174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 w:rsidRPr="005174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5174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5174CA">
        <w:rPr>
          <w:sz w:val="28"/>
          <w:szCs w:val="28"/>
        </w:rPr>
        <w:t>,</w:t>
      </w:r>
    </w:p>
    <w:p w:rsidR="00273ECE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 w:rsidRPr="005174C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</w:t>
      </w:r>
      <w:r w:rsidRPr="005174CA">
        <w:rPr>
          <w:sz w:val="28"/>
          <w:szCs w:val="28"/>
        </w:rPr>
        <w:t xml:space="preserve"> 12</w:t>
      </w:r>
    </w:p>
    <w:p w:rsidR="00273ECE" w:rsidRPr="005174CA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Pr="005174CA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 w:rsidRPr="005174CA">
        <w:rPr>
          <w:sz w:val="28"/>
          <w:szCs w:val="28"/>
        </w:rPr>
        <w:t xml:space="preserve"> За налоговый  период 2025 года: </w:t>
      </w:r>
    </w:p>
    <w:p w:rsidR="00273ECE" w:rsidRPr="005174CA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174CA">
        <w:rPr>
          <w:sz w:val="28"/>
          <w:szCs w:val="28"/>
        </w:rPr>
        <w:t xml:space="preserve"> (Н2025- Н2023</w:t>
      </w:r>
      <w:r>
        <w:rPr>
          <w:sz w:val="28"/>
          <w:szCs w:val="28"/>
          <w:lang w:val="en-US"/>
        </w:rPr>
        <w:t>x</w:t>
      </w:r>
      <w:r w:rsidRPr="005174CA">
        <w:rPr>
          <w:sz w:val="28"/>
          <w:szCs w:val="28"/>
        </w:rPr>
        <w:t>1,7)</w:t>
      </w:r>
    </w:p>
    <w:p w:rsidR="00273ECE" w:rsidRDefault="00273ECE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74CA">
        <w:rPr>
          <w:sz w:val="28"/>
          <w:szCs w:val="28"/>
        </w:rPr>
        <w:t xml:space="preserve">НЛ= </w:t>
      </w:r>
      <w:r>
        <w:rPr>
          <w:sz w:val="28"/>
          <w:szCs w:val="28"/>
        </w:rPr>
        <w:t xml:space="preserve">  </w:t>
      </w:r>
      <w:r w:rsidRPr="005174CA">
        <w:rPr>
          <w:sz w:val="28"/>
          <w:szCs w:val="28"/>
        </w:rPr>
        <w:t xml:space="preserve">__________________     х  </w:t>
      </w:r>
      <w:r>
        <w:rPr>
          <w:sz w:val="28"/>
          <w:szCs w:val="28"/>
          <w:lang w:val="en-US"/>
        </w:rPr>
        <w:t>D</w:t>
      </w:r>
      <w:r w:rsidRPr="005174CA">
        <w:rPr>
          <w:sz w:val="28"/>
          <w:szCs w:val="28"/>
        </w:rPr>
        <w:t xml:space="preserve">  х  </w:t>
      </w:r>
      <w:r>
        <w:rPr>
          <w:sz w:val="28"/>
          <w:szCs w:val="28"/>
          <w:lang w:val="en-US"/>
        </w:rPr>
        <w:t>N</w:t>
      </w:r>
      <w:r w:rsidRPr="005174CA">
        <w:rPr>
          <w:sz w:val="28"/>
          <w:szCs w:val="28"/>
        </w:rPr>
        <w:t>,</w:t>
      </w:r>
      <w:r>
        <w:t xml:space="preserve">  </w:t>
      </w:r>
      <w:r w:rsidRPr="005174CA">
        <w:rPr>
          <w:sz w:val="28"/>
          <w:szCs w:val="28"/>
        </w:rPr>
        <w:t xml:space="preserve">  </w:t>
      </w:r>
    </w:p>
    <w:p w:rsidR="00273ECE" w:rsidRDefault="00273ECE" w:rsidP="00A44C7D">
      <w:pPr>
        <w:pBdr>
          <w:bottom w:val="single" w:sz="12" w:space="0" w:color="auto"/>
        </w:pBdr>
        <w:jc w:val="both"/>
      </w:pPr>
    </w:p>
    <w:p w:rsidR="00273ECE" w:rsidRDefault="00273ECE" w:rsidP="005174CA">
      <w:pPr>
        <w:pBdr>
          <w:bottom w:val="single" w:sz="12" w:space="0" w:color="auto"/>
        </w:pBdr>
        <w:jc w:val="both"/>
      </w:pPr>
      <w:r>
        <w:t xml:space="preserve">                 12</w:t>
      </w:r>
    </w:p>
    <w:p w:rsidR="00273ECE" w:rsidRPr="00002E1A" w:rsidRDefault="00273ECE" w:rsidP="008003F2">
      <w:pPr>
        <w:pBdr>
          <w:bottom w:val="single" w:sz="12" w:space="0" w:color="auto"/>
        </w:pBdr>
        <w:jc w:val="both"/>
      </w:pPr>
    </w:p>
    <w:p w:rsidR="00273ECE" w:rsidRPr="00002E1A" w:rsidRDefault="00273ECE" w:rsidP="008003F2">
      <w:pPr>
        <w:pBdr>
          <w:bottom w:val="single" w:sz="12" w:space="0" w:color="auto"/>
        </w:pBdr>
        <w:jc w:val="both"/>
      </w:pPr>
    </w:p>
    <w:p w:rsidR="00273ECE" w:rsidRPr="00002E1A" w:rsidRDefault="00273ECE" w:rsidP="008003F2">
      <w:pPr>
        <w:pBdr>
          <w:bottom w:val="single" w:sz="12" w:space="0" w:color="auto"/>
        </w:pBdr>
        <w:jc w:val="both"/>
      </w:pPr>
    </w:p>
    <w:p w:rsidR="00273ECE" w:rsidRPr="00002E1A" w:rsidRDefault="00273ECE" w:rsidP="008003F2">
      <w:pPr>
        <w:pBdr>
          <w:bottom w:val="single" w:sz="12" w:space="0" w:color="auto"/>
        </w:pBdr>
        <w:jc w:val="both"/>
      </w:pPr>
    </w:p>
    <w:p w:rsidR="00273ECE" w:rsidRPr="008003F2" w:rsidRDefault="00273ECE" w:rsidP="008003F2">
      <w:pPr>
        <w:jc w:val="both"/>
        <w:rPr>
          <w:sz w:val="28"/>
          <w:szCs w:val="28"/>
        </w:rPr>
      </w:pPr>
      <w:r w:rsidRPr="008003F2">
        <w:rPr>
          <w:sz w:val="28"/>
          <w:szCs w:val="28"/>
        </w:rPr>
        <w:t>За  налоговый период 2026 года: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003F2">
        <w:rPr>
          <w:sz w:val="28"/>
          <w:szCs w:val="28"/>
        </w:rPr>
        <w:t xml:space="preserve"> (Н2026-Н2023х2) 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НЛ=</w:t>
      </w:r>
      <w:r w:rsidRPr="008003F2">
        <w:rPr>
          <w:sz w:val="28"/>
          <w:szCs w:val="28"/>
        </w:rPr>
        <w:t xml:space="preserve"> _______________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x</w:t>
      </w:r>
      <w:r w:rsidRPr="008003F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 w:rsidRPr="008003F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8003F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8003F2">
        <w:rPr>
          <w:sz w:val="28"/>
          <w:szCs w:val="28"/>
        </w:rPr>
        <w:t>,</w:t>
      </w:r>
      <w:r>
        <w:rPr>
          <w:sz w:val="28"/>
          <w:szCs w:val="28"/>
        </w:rPr>
        <w:t xml:space="preserve">                       где:      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12</w:t>
      </w: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НЛ- размер налоговой льготы, на которую уменьшается сумма налога на имущество физических лиц, исчисленная за 2024, </w:t>
      </w:r>
      <w:r w:rsidRPr="008003F2">
        <w:rPr>
          <w:sz w:val="28"/>
          <w:szCs w:val="28"/>
        </w:rPr>
        <w:t xml:space="preserve">2025 </w:t>
      </w:r>
      <w:r>
        <w:rPr>
          <w:sz w:val="28"/>
          <w:szCs w:val="28"/>
        </w:rPr>
        <w:t>и 2026 годы соответственно;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Н2023- сумма налога на имущество физических лиц, рассчитанная за налоговый период 2023 года (без учета положений пунктов 4, 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Н2024 – сумма налога на имущество физических лиц , рассчитанная за налоговый период 2024 года (без учета положений пунктов 4, 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-доля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n- количество полных месяцев владения объектом недвижимого имущества в налоговом периоде,  в котором у налогоплательщика имелось право на применение налоговой льготы.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В целях  настоящего пункта показатели Н2023,Н2024,Н2025 и Н2026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периодах».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в 1 января 2024  года.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Глава Кученяевского сельского поселения                       В.П. Дугушкин</w:t>
      </w: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Pr="003A75B5" w:rsidRDefault="00273ECE" w:rsidP="003A75B5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Default="00273ECE" w:rsidP="008003F2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p w:rsidR="00273ECE" w:rsidRPr="008003F2" w:rsidRDefault="00273ECE" w:rsidP="008003F2">
      <w:pPr>
        <w:pBdr>
          <w:bottom w:val="single" w:sz="12" w:space="0" w:color="auto"/>
        </w:pBdr>
        <w:jc w:val="both"/>
      </w:pPr>
    </w:p>
    <w:sectPr w:rsidR="00273ECE" w:rsidRPr="008003F2" w:rsidSect="00466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875"/>
    <w:rsid w:val="00002E1A"/>
    <w:rsid w:val="001750A3"/>
    <w:rsid w:val="001B0E44"/>
    <w:rsid w:val="00273ECE"/>
    <w:rsid w:val="002B7D33"/>
    <w:rsid w:val="003555C6"/>
    <w:rsid w:val="003A75B5"/>
    <w:rsid w:val="00466456"/>
    <w:rsid w:val="0050002E"/>
    <w:rsid w:val="005174CA"/>
    <w:rsid w:val="007D1E1E"/>
    <w:rsid w:val="008003F2"/>
    <w:rsid w:val="00803527"/>
    <w:rsid w:val="00874A92"/>
    <w:rsid w:val="008F2329"/>
    <w:rsid w:val="00A44C7D"/>
    <w:rsid w:val="00A665CE"/>
    <w:rsid w:val="00A84B3E"/>
    <w:rsid w:val="00AC4454"/>
    <w:rsid w:val="00AE2069"/>
    <w:rsid w:val="00C06F49"/>
    <w:rsid w:val="00C60ED6"/>
    <w:rsid w:val="00C6103E"/>
    <w:rsid w:val="00CA3875"/>
    <w:rsid w:val="00DA76A9"/>
    <w:rsid w:val="00E57D62"/>
    <w:rsid w:val="00F52904"/>
    <w:rsid w:val="00FE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C7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8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1145</Words>
  <Characters>6527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1pc</dc:creator>
  <cp:keywords/>
  <dc:description/>
  <cp:lastModifiedBy>1</cp:lastModifiedBy>
  <cp:revision>5</cp:revision>
  <cp:lastPrinted>2024-06-28T09:07:00Z</cp:lastPrinted>
  <dcterms:created xsi:type="dcterms:W3CDTF">2024-06-28T08:10:00Z</dcterms:created>
  <dcterms:modified xsi:type="dcterms:W3CDTF">2024-07-26T07:40:00Z</dcterms:modified>
</cp:coreProperties>
</file>