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03D" w:rsidRPr="00B90A44" w:rsidRDefault="002F303D" w:rsidP="00DC305A">
      <w:pPr>
        <w:jc w:val="center"/>
        <w:rPr>
          <w:lang w:eastAsia="ar-SA"/>
        </w:rPr>
      </w:pPr>
      <w:r w:rsidRPr="00B90A44">
        <w:rPr>
          <w:lang w:eastAsia="ar-SA"/>
        </w:rPr>
        <w:t>Совет депутатов Кученяевского сельского поселения</w:t>
      </w:r>
    </w:p>
    <w:p w:rsidR="002F303D" w:rsidRPr="00B90A44" w:rsidRDefault="002F303D" w:rsidP="00DC305A">
      <w:pPr>
        <w:jc w:val="center"/>
        <w:rPr>
          <w:lang w:eastAsia="ar-SA"/>
        </w:rPr>
      </w:pPr>
      <w:r w:rsidRPr="00B90A44">
        <w:rPr>
          <w:lang w:eastAsia="ar-SA"/>
        </w:rPr>
        <w:t>Ардатовского муниципального района Республики Мордовия</w:t>
      </w:r>
    </w:p>
    <w:p w:rsidR="002F303D" w:rsidRPr="00B90A44" w:rsidRDefault="002F303D" w:rsidP="00DC305A">
      <w:pPr>
        <w:jc w:val="center"/>
        <w:rPr>
          <w:lang w:eastAsia="ar-SA"/>
        </w:rPr>
      </w:pPr>
      <w:r w:rsidRPr="00B90A44">
        <w:rPr>
          <w:lang w:eastAsia="ar-SA"/>
        </w:rPr>
        <w:t>первого созыва</w:t>
      </w:r>
    </w:p>
    <w:p w:rsidR="002F303D" w:rsidRPr="00B90A44" w:rsidRDefault="002F303D" w:rsidP="00DC305A">
      <w:pPr>
        <w:jc w:val="center"/>
        <w:rPr>
          <w:lang w:eastAsia="ar-SA"/>
        </w:rPr>
      </w:pPr>
      <w:r w:rsidRPr="00B90A44">
        <w:rPr>
          <w:lang w:eastAsia="ar-SA"/>
        </w:rPr>
        <w:t>с. Кученяево</w:t>
      </w:r>
    </w:p>
    <w:p w:rsidR="002F303D" w:rsidRPr="00B90A44" w:rsidRDefault="002F303D" w:rsidP="00DC305A">
      <w:pPr>
        <w:jc w:val="both"/>
        <w:rPr>
          <w:rFonts w:cs="Tahoma"/>
          <w:u w:val="single"/>
        </w:rPr>
      </w:pPr>
    </w:p>
    <w:p w:rsidR="002F303D" w:rsidRPr="00B90A44" w:rsidRDefault="002F303D" w:rsidP="00DC305A">
      <w:pPr>
        <w:jc w:val="center"/>
        <w:rPr>
          <w:rFonts w:cs="Tahoma"/>
        </w:rPr>
      </w:pPr>
      <w:r w:rsidRPr="00B90A44">
        <w:rPr>
          <w:rFonts w:cs="Tahoma"/>
        </w:rPr>
        <w:t>РЕШЕНИЕ</w:t>
      </w:r>
    </w:p>
    <w:p w:rsidR="002F303D" w:rsidRPr="00B90A44" w:rsidRDefault="002F303D" w:rsidP="00DC305A">
      <w:pPr>
        <w:jc w:val="both"/>
        <w:rPr>
          <w:rFonts w:cs="Tahoma"/>
        </w:rPr>
      </w:pPr>
      <w:r w:rsidRPr="00B90A44">
        <w:rPr>
          <w:rFonts w:cs="Tahoma"/>
        </w:rPr>
        <w:t xml:space="preserve">       «15апреля»</w:t>
      </w:r>
      <w:r>
        <w:rPr>
          <w:rFonts w:cs="Tahoma"/>
        </w:rPr>
        <w:t xml:space="preserve"> </w:t>
      </w:r>
      <w:r w:rsidRPr="00B90A44">
        <w:rPr>
          <w:rFonts w:cs="Tahoma"/>
        </w:rPr>
        <w:t>2022года</w:t>
      </w:r>
      <w:r w:rsidRPr="00B90A44">
        <w:rPr>
          <w:rFonts w:cs="Tahoma"/>
          <w:b/>
        </w:rPr>
        <w:t xml:space="preserve">          </w:t>
      </w:r>
      <w:r w:rsidRPr="00B90A44">
        <w:rPr>
          <w:rFonts w:cs="Tahoma"/>
        </w:rPr>
        <w:t xml:space="preserve">                        </w:t>
      </w:r>
      <w:r>
        <w:rPr>
          <w:rFonts w:cs="Tahoma"/>
        </w:rPr>
        <w:t xml:space="preserve">                       </w:t>
      </w:r>
      <w:r w:rsidRPr="00B90A44">
        <w:rPr>
          <w:rFonts w:cs="Tahoma"/>
        </w:rPr>
        <w:t xml:space="preserve">   №  </w:t>
      </w:r>
      <w:r>
        <w:rPr>
          <w:rFonts w:cs="Tahoma"/>
        </w:rPr>
        <w:t>46</w:t>
      </w:r>
      <w:r w:rsidRPr="00B90A44">
        <w:rPr>
          <w:rFonts w:cs="Tahoma"/>
        </w:rPr>
        <w:t xml:space="preserve">                                                                       </w:t>
      </w:r>
    </w:p>
    <w:p w:rsidR="002F303D" w:rsidRPr="00B90A44" w:rsidRDefault="002F303D" w:rsidP="00F43183">
      <w:pPr>
        <w:jc w:val="both"/>
        <w:rPr>
          <w:rFonts w:cs="Tahoma"/>
        </w:rPr>
      </w:pPr>
    </w:p>
    <w:p w:rsidR="002F303D" w:rsidRPr="00B90A44" w:rsidRDefault="002F303D" w:rsidP="00FE34AC">
      <w:pPr>
        <w:pStyle w:val="ConsPlusTitle"/>
        <w:jc w:val="center"/>
        <w:rPr>
          <w:sz w:val="24"/>
          <w:szCs w:val="24"/>
        </w:rPr>
      </w:pPr>
      <w:r w:rsidRPr="00B90A44">
        <w:rPr>
          <w:rFonts w:ascii="Times New Roman" w:hAnsi="Times New Roman" w:cs="Times New Roman"/>
          <w:b w:val="0"/>
          <w:sz w:val="24"/>
          <w:szCs w:val="24"/>
        </w:rPr>
        <w:t>Об утверждении положения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Кученяевского сельского поселения Ардатовского муниципального района Республики Мордовия</w:t>
      </w:r>
    </w:p>
    <w:p w:rsidR="002F303D" w:rsidRPr="00B90A44" w:rsidRDefault="002F303D" w:rsidP="00FE34AC">
      <w:pPr>
        <w:jc w:val="center"/>
        <w:rPr>
          <w:color w:val="000000"/>
        </w:rPr>
      </w:pPr>
    </w:p>
    <w:p w:rsidR="002F303D" w:rsidRPr="00B90A44" w:rsidRDefault="002F303D" w:rsidP="00FE34AC">
      <w:pPr>
        <w:pStyle w:val="NoSpacing"/>
        <w:ind w:firstLine="709"/>
        <w:jc w:val="both"/>
      </w:pPr>
      <w:r w:rsidRPr="00B90A44">
        <w:t xml:space="preserve">В соответствии с </w:t>
      </w:r>
      <w:hyperlink r:id="rId7" w:history="1">
        <w:r w:rsidRPr="00B90A44">
          <w:rPr>
            <w:rStyle w:val="Hyperlink"/>
            <w:color w:val="auto"/>
          </w:rPr>
          <w:t>Законом</w:t>
        </w:r>
      </w:hyperlink>
      <w:r w:rsidRPr="00B90A44">
        <w:t xml:space="preserve"> РФ от 21.02.1992 2395-1 "О недрах", Федеральным </w:t>
      </w:r>
      <w:hyperlink r:id="rId8" w:history="1">
        <w:r w:rsidRPr="00B90A44">
          <w:rPr>
            <w:rStyle w:val="Hyperlink"/>
            <w:color w:val="auto"/>
          </w:rPr>
          <w:t>законом</w:t>
        </w:r>
      </w:hyperlink>
      <w:r w:rsidRPr="00B90A44"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9" w:history="1">
        <w:r w:rsidRPr="00B90A44">
          <w:rPr>
            <w:rStyle w:val="Hyperlink"/>
            <w:color w:val="auto"/>
          </w:rPr>
          <w:t>законом</w:t>
        </w:r>
      </w:hyperlink>
      <w:r w:rsidRPr="00B90A44"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</w:t>
      </w:r>
      <w:bookmarkStart w:id="0" w:name="_GoBack"/>
      <w:bookmarkEnd w:id="0"/>
      <w:r w:rsidRPr="00B90A44">
        <w:t xml:space="preserve"> Кученяевского сельского поселения Ардатовского муниципального района Республики Мордовия, решил:</w:t>
      </w:r>
    </w:p>
    <w:p w:rsidR="002F303D" w:rsidRPr="00B90A44" w:rsidRDefault="002F303D" w:rsidP="00DC305A">
      <w:pPr>
        <w:pStyle w:val="NoSpacing"/>
        <w:ind w:firstLine="567"/>
        <w:jc w:val="both"/>
      </w:pPr>
      <w:r w:rsidRPr="00B90A44">
        <w:t>1.Утвердить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Кученяевского сельского поселения Ардатовского муниципального района Республики Мордовия согласно приложению.</w:t>
      </w:r>
    </w:p>
    <w:p w:rsidR="002F303D" w:rsidRPr="00B90A44" w:rsidRDefault="002F303D" w:rsidP="00DC305A">
      <w:pPr>
        <w:pStyle w:val="NoSpacing"/>
        <w:ind w:firstLine="567"/>
        <w:jc w:val="both"/>
      </w:pPr>
      <w:r w:rsidRPr="00B90A44">
        <w:t>2.Решение Совета депутатов Кученяевского сельского поселения Ардатовского муниципального района Республики Мордовия от 17.07.2014г. № 62 «</w:t>
      </w:r>
      <w:r w:rsidRPr="00B90A44">
        <w:rPr>
          <w:rFonts w:cs="Tahoma"/>
        </w:rPr>
        <w:t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Кученяевского сельского поселения Ардатовского муниципального района Республики Мордовия» признать утратившим силу.</w:t>
      </w:r>
    </w:p>
    <w:p w:rsidR="002F303D" w:rsidRPr="00B90A44" w:rsidRDefault="002F303D" w:rsidP="00DC305A">
      <w:pPr>
        <w:pStyle w:val="NoSpacing"/>
        <w:ind w:firstLine="567"/>
        <w:jc w:val="both"/>
      </w:pPr>
      <w:r w:rsidRPr="00B90A44">
        <w:t>3.Настоящее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Кученяевского сельского поселения Ардатовского муниципального района Республики Мордовия.</w:t>
      </w:r>
    </w:p>
    <w:p w:rsidR="002F303D" w:rsidRPr="00B90A44" w:rsidRDefault="002F303D" w:rsidP="00FE34AC">
      <w:pPr>
        <w:pStyle w:val="NoSpacing"/>
        <w:jc w:val="both"/>
      </w:pPr>
    </w:p>
    <w:p w:rsidR="002F303D" w:rsidRPr="00B90A44" w:rsidRDefault="002F303D" w:rsidP="00FE34AC">
      <w:pPr>
        <w:pStyle w:val="NoSpacing"/>
        <w:jc w:val="both"/>
      </w:pPr>
      <w:r w:rsidRPr="00B90A44">
        <w:tab/>
      </w:r>
    </w:p>
    <w:p w:rsidR="002F303D" w:rsidRPr="00B90A44" w:rsidRDefault="002F303D" w:rsidP="00FE34AC">
      <w:pPr>
        <w:pStyle w:val="NoSpacing"/>
        <w:jc w:val="both"/>
        <w:rPr>
          <w:color w:val="000000"/>
        </w:rPr>
      </w:pPr>
    </w:p>
    <w:p w:rsidR="002F303D" w:rsidRPr="00B90A44" w:rsidRDefault="002F303D" w:rsidP="00FE34AC">
      <w:pPr>
        <w:pStyle w:val="NoSpacing"/>
        <w:jc w:val="both"/>
      </w:pPr>
      <w:r w:rsidRPr="00B90A44">
        <w:t>Глава  Кученяевского сельского поселения                     В.П.Дугушкин</w:t>
      </w:r>
    </w:p>
    <w:p w:rsidR="002F303D" w:rsidRDefault="002F303D" w:rsidP="00FE34AC">
      <w:pPr>
        <w:pStyle w:val="NoSpacing"/>
        <w:jc w:val="both"/>
        <w:sectPr w:rsidR="002F303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  <w:r>
        <w:rPr>
          <w:color w:val="000000"/>
          <w:sz w:val="28"/>
          <w:szCs w:val="28"/>
        </w:rPr>
        <w:t xml:space="preserve"> </w:t>
      </w:r>
    </w:p>
    <w:p w:rsidR="002F303D" w:rsidRPr="00B90A44" w:rsidRDefault="002F303D" w:rsidP="00596B46">
      <w:pPr>
        <w:ind w:left="-567"/>
        <w:jc w:val="right"/>
      </w:pPr>
      <w:r w:rsidRPr="00B90A44">
        <w:rPr>
          <w:color w:val="000000"/>
        </w:rPr>
        <w:t>Приложение</w:t>
      </w:r>
    </w:p>
    <w:p w:rsidR="002F303D" w:rsidRPr="00B90A44" w:rsidRDefault="002F303D" w:rsidP="00596B46">
      <w:pPr>
        <w:ind w:left="-567"/>
        <w:jc w:val="right"/>
      </w:pPr>
      <w:r w:rsidRPr="00B90A44">
        <w:rPr>
          <w:color w:val="000000"/>
        </w:rPr>
        <w:t xml:space="preserve">к решению Кученяевского </w:t>
      </w:r>
    </w:p>
    <w:p w:rsidR="002F303D" w:rsidRPr="00B90A44" w:rsidRDefault="002F303D" w:rsidP="00596B46">
      <w:pPr>
        <w:ind w:left="-567"/>
        <w:jc w:val="right"/>
      </w:pPr>
      <w:r w:rsidRPr="00B90A44">
        <w:rPr>
          <w:color w:val="000000"/>
        </w:rPr>
        <w:t xml:space="preserve">сельского поселения Ардатовского </w:t>
      </w:r>
    </w:p>
    <w:p w:rsidR="002F303D" w:rsidRPr="00B90A44" w:rsidRDefault="002F303D" w:rsidP="00596B46">
      <w:pPr>
        <w:ind w:left="-567"/>
        <w:jc w:val="right"/>
        <w:rPr>
          <w:color w:val="000000"/>
        </w:rPr>
      </w:pPr>
      <w:r w:rsidRPr="00B90A44">
        <w:rPr>
          <w:color w:val="000000"/>
        </w:rPr>
        <w:t xml:space="preserve">муниципального района Республики Мордовия </w:t>
      </w:r>
    </w:p>
    <w:p w:rsidR="002F303D" w:rsidRPr="00B90A44" w:rsidRDefault="002F303D" w:rsidP="00596B46">
      <w:pPr>
        <w:ind w:left="-567"/>
        <w:jc w:val="right"/>
      </w:pPr>
      <w:r w:rsidRPr="00B90A44">
        <w:rPr>
          <w:color w:val="000000"/>
        </w:rPr>
        <w:t>от</w:t>
      </w:r>
      <w:r>
        <w:rPr>
          <w:color w:val="000000"/>
        </w:rPr>
        <w:t xml:space="preserve"> 15 апреля 2022г</w:t>
      </w:r>
      <w:r w:rsidRPr="00B90A44">
        <w:rPr>
          <w:color w:val="000000"/>
        </w:rPr>
        <w:t xml:space="preserve">  №</w:t>
      </w:r>
      <w:r>
        <w:rPr>
          <w:color w:val="000000"/>
        </w:rPr>
        <w:t>46</w:t>
      </w:r>
      <w:r w:rsidRPr="00B90A44">
        <w:rPr>
          <w:color w:val="000000"/>
        </w:rPr>
        <w:t xml:space="preserve">  </w:t>
      </w:r>
      <w:r w:rsidRPr="00B90A44">
        <w:rPr>
          <w:color w:val="000000"/>
          <w:u w:val="single"/>
        </w:rPr>
        <w:t xml:space="preserve"> </w:t>
      </w:r>
    </w:p>
    <w:p w:rsidR="002F303D" w:rsidRPr="00B90A44" w:rsidRDefault="002F303D" w:rsidP="00596B46">
      <w:pPr>
        <w:ind w:left="-567"/>
        <w:jc w:val="center"/>
        <w:rPr>
          <w:color w:val="000000"/>
        </w:rPr>
      </w:pP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Положение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контроля 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Кученяевского сельского поселения Ардатовского муниципального района 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F303D" w:rsidRPr="00B90A44" w:rsidRDefault="002F303D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2F303D" w:rsidRPr="00B90A44" w:rsidRDefault="002F303D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2F303D" w:rsidRPr="00B90A44" w:rsidRDefault="002F303D" w:rsidP="00596B46">
      <w:pPr>
        <w:pStyle w:val="ConsPlusNormal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 xml:space="preserve">1. 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Кученяевского сельского поселения Ардатовского муниципального района Республики Мордовия (далее - Положение) разработано в соответствии с </w:t>
      </w:r>
      <w:hyperlink r:id="rId16" w:history="1">
        <w:r w:rsidRPr="00B90A44">
          <w:rPr>
            <w:rStyle w:val="Hyperlink"/>
            <w:rFonts w:ascii="Times New Roman" w:hAnsi="Times New Roman"/>
            <w:color w:val="auto"/>
            <w:sz w:val="24"/>
            <w:szCs w:val="24"/>
          </w:rPr>
          <w:t>Законом</w:t>
        </w:r>
      </w:hyperlink>
      <w:r w:rsidRPr="00B90A44">
        <w:rPr>
          <w:rFonts w:ascii="Times New Roman" w:hAnsi="Times New Roman" w:cs="Times New Roman"/>
          <w:sz w:val="24"/>
          <w:szCs w:val="24"/>
        </w:rPr>
        <w:t xml:space="preserve"> Российской Федерации от 21.02.1992 N 2395-1 "О недрах", Федеральным </w:t>
      </w:r>
      <w:hyperlink r:id="rId17" w:history="1">
        <w:r w:rsidRPr="00B90A44">
          <w:rPr>
            <w:rStyle w:val="Hyperlink"/>
            <w:rFonts w:ascii="Times New Roman" w:hAnsi="Times New Roman"/>
            <w:color w:val="auto"/>
            <w:sz w:val="24"/>
            <w:szCs w:val="24"/>
          </w:rPr>
          <w:t>законом</w:t>
        </w:r>
      </w:hyperlink>
      <w:r w:rsidRPr="00B90A44">
        <w:rPr>
          <w:rFonts w:ascii="Times New Roman" w:hAnsi="Times New Roman" w:cs="Times New Roman"/>
          <w:sz w:val="24"/>
          <w:szCs w:val="24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18" w:history="1">
        <w:r w:rsidRPr="00B90A44">
          <w:rPr>
            <w:rStyle w:val="Hyperlink"/>
            <w:rFonts w:ascii="Times New Roman" w:hAnsi="Times New Roman"/>
            <w:color w:val="auto"/>
            <w:sz w:val="24"/>
            <w:szCs w:val="24"/>
          </w:rPr>
          <w:t>законом</w:t>
        </w:r>
      </w:hyperlink>
      <w:r w:rsidRPr="00B90A44"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2. 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- обязательные требования).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 xml:space="preserve">3. </w:t>
      </w:r>
      <w:r w:rsidRPr="00B90A44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Муниципальный контроль на территории </w:t>
      </w:r>
      <w:r w:rsidRPr="00B90A44">
        <w:rPr>
          <w:rFonts w:ascii="Times New Roman" w:hAnsi="Times New Roman" w:cs="Times New Roman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 w:rsidRPr="00B90A44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осуществляется администрацией </w:t>
      </w:r>
      <w:r w:rsidRPr="00B90A44">
        <w:rPr>
          <w:rFonts w:ascii="Times New Roman" w:hAnsi="Times New Roman" w:cs="Times New Roman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 w:rsidRPr="00B90A44">
        <w:rPr>
          <w:rFonts w:ascii="Times New Roman" w:hAnsi="Times New Roman" w:cs="Times New Roman"/>
          <w:color w:val="000000"/>
          <w:sz w:val="24"/>
          <w:szCs w:val="24"/>
        </w:rPr>
        <w:t xml:space="preserve"> (далее - орган муниципального контроля).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4. Перечень должностных лиц органа муниципального контроля утверждается главой Кученяевского сельского поселения Ардатовского муниципального района Республики Мордовия.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5. 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II. Должностные лица, осуществляющие муниципальный контроль,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их права и обязанности</w:t>
      </w:r>
    </w:p>
    <w:p w:rsidR="002F303D" w:rsidRPr="00B90A44" w:rsidRDefault="002F303D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 xml:space="preserve">6. В своей деятельности должностные лица руководствуются </w:t>
      </w:r>
      <w:hyperlink r:id="rId19" w:history="1">
        <w:r w:rsidRPr="00B90A44">
          <w:rPr>
            <w:rStyle w:val="Hyperlink"/>
            <w:rFonts w:ascii="Times New Roman" w:hAnsi="Times New Roman"/>
            <w:color w:val="auto"/>
            <w:sz w:val="24"/>
            <w:szCs w:val="24"/>
          </w:rPr>
          <w:t>Конституцией</w:t>
        </w:r>
      </w:hyperlink>
      <w:r w:rsidRPr="00B90A44">
        <w:rPr>
          <w:rFonts w:ascii="Times New Roman" w:hAnsi="Times New Roman" w:cs="Times New Roman"/>
          <w:sz w:val="24"/>
          <w:szCs w:val="24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Кученяевского сельского поселения Ардатовского муниципального района Республики Мордовия.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7. Должностные лица имеют право: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8. Должностные лица при проведении проверки обязаны: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3) проводить проверку на основании распоряжения главы Кученяевского сельского поселения Ардатовского муниципального района Республики Мордовия о ее проведении в соответствии с ее назначением;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Кученяевского сельского поселения Ардатовского муниципального района Республики Мордовия о ее проведении и в случае, предусмотренном </w:t>
      </w:r>
      <w:hyperlink r:id="rId20" w:history="1">
        <w:r w:rsidRPr="00B90A44">
          <w:rPr>
            <w:rStyle w:val="Hyperlink"/>
            <w:rFonts w:ascii="Times New Roman" w:hAnsi="Times New Roman"/>
            <w:color w:val="auto"/>
            <w:sz w:val="24"/>
            <w:szCs w:val="24"/>
          </w:rPr>
          <w:t>частью 5 статьи 10</w:t>
        </w:r>
      </w:hyperlink>
      <w:r w:rsidRPr="00B90A44">
        <w:rPr>
          <w:rFonts w:ascii="Times New Roman" w:hAnsi="Times New Roman" w:cs="Times New Roman"/>
          <w:sz w:val="24"/>
          <w:szCs w:val="24"/>
        </w:rPr>
        <w:t xml:space="preserve"> Федерального закона N 294-ФЗ, копии документа о согласовании проведения проверки на основании заявления о согласовании органом муниципального контроля с органом прокуратуры проведения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10) соблюдать сроки проведения проверки;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13) осуществлять запись о проведенной проверке в журнале учета проверок.</w:t>
      </w:r>
    </w:p>
    <w:p w:rsidR="002F303D" w:rsidRPr="00B90A44" w:rsidRDefault="002F303D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за использованием и охраной недр при добыче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2F303D" w:rsidRPr="00B90A44" w:rsidRDefault="002F303D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2F303D" w:rsidRPr="00B90A44" w:rsidRDefault="002F303D" w:rsidP="00596B46">
      <w:pPr>
        <w:pStyle w:val="ConsPlusNormal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9. Муниципальный контроль за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Кученяевского сельского поселения Ардатовского муниципального района Республики Мордовия, изданного в соответствии с типовой формой, установленной Министерством экономического развития Российской Федерации.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10. Виды проверок, проводимых в рамках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 xml:space="preserve">1) плановая - осуществляется по основаниям и в порядке, установленном </w:t>
      </w:r>
      <w:hyperlink r:id="rId21" w:history="1">
        <w:r w:rsidRPr="00B90A44">
          <w:rPr>
            <w:rStyle w:val="Hyperlink"/>
            <w:rFonts w:ascii="Times New Roman" w:hAnsi="Times New Roman"/>
            <w:color w:val="auto"/>
            <w:sz w:val="24"/>
            <w:szCs w:val="24"/>
          </w:rPr>
          <w:t>статьей 9</w:t>
        </w:r>
      </w:hyperlink>
      <w:r w:rsidRPr="00B90A44">
        <w:rPr>
          <w:rFonts w:ascii="Times New Roman" w:hAnsi="Times New Roman" w:cs="Times New Roman"/>
          <w:sz w:val="24"/>
          <w:szCs w:val="24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 xml:space="preserve">2) внеплановая - осуществляется по основаниям и в порядке, установленном </w:t>
      </w:r>
      <w:hyperlink r:id="rId22" w:history="1">
        <w:r w:rsidRPr="00B90A44">
          <w:rPr>
            <w:rStyle w:val="Hyperlink"/>
            <w:rFonts w:ascii="Times New Roman" w:hAnsi="Times New Roman"/>
            <w:color w:val="auto"/>
            <w:sz w:val="24"/>
            <w:szCs w:val="24"/>
          </w:rPr>
          <w:t>статьей 10</w:t>
        </w:r>
      </w:hyperlink>
      <w:r w:rsidRPr="00B90A44">
        <w:rPr>
          <w:rFonts w:ascii="Times New Roman" w:hAnsi="Times New Roman" w:cs="Times New Roman"/>
          <w:sz w:val="24"/>
          <w:szCs w:val="24"/>
        </w:rPr>
        <w:t xml:space="preserve"> Федерального закона N 294-ФЗ.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3" w:history="1">
        <w:r w:rsidRPr="00B90A44">
          <w:rPr>
            <w:rStyle w:val="Hyperlink"/>
            <w:rFonts w:ascii="Times New Roman" w:hAnsi="Times New Roman"/>
            <w:color w:val="auto"/>
            <w:sz w:val="24"/>
            <w:szCs w:val="24"/>
          </w:rPr>
          <w:t>статьями 11</w:t>
        </w:r>
      </w:hyperlink>
      <w:r w:rsidRPr="00B90A44">
        <w:rPr>
          <w:rFonts w:ascii="Times New Roman" w:hAnsi="Times New Roman" w:cs="Times New Roman"/>
          <w:sz w:val="24"/>
          <w:szCs w:val="24"/>
        </w:rPr>
        <w:t xml:space="preserve">, </w:t>
      </w:r>
      <w:hyperlink r:id="rId24" w:history="1">
        <w:r w:rsidRPr="00B90A44">
          <w:rPr>
            <w:rStyle w:val="Hyperlink"/>
            <w:rFonts w:ascii="Times New Roman" w:hAnsi="Times New Roman"/>
            <w:color w:val="auto"/>
            <w:sz w:val="24"/>
            <w:szCs w:val="24"/>
          </w:rPr>
          <w:t>12</w:t>
        </w:r>
      </w:hyperlink>
      <w:r w:rsidRPr="00B90A44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history="1">
        <w:r w:rsidRPr="00B90A44">
          <w:rPr>
            <w:rStyle w:val="Hyperlink"/>
            <w:rFonts w:ascii="Times New Roman" w:hAnsi="Times New Roman"/>
            <w:color w:val="auto"/>
            <w:sz w:val="24"/>
            <w:szCs w:val="24"/>
          </w:rPr>
          <w:t>14</w:t>
        </w:r>
      </w:hyperlink>
      <w:r w:rsidRPr="00B90A44">
        <w:rPr>
          <w:rFonts w:ascii="Times New Roman" w:hAnsi="Times New Roman" w:cs="Times New Roman"/>
          <w:sz w:val="24"/>
          <w:szCs w:val="24"/>
        </w:rPr>
        <w:t xml:space="preserve"> Федерального закона N 294-ФЗ. Сроки проведения проверок устанавливаются согласно </w:t>
      </w:r>
      <w:hyperlink r:id="rId26" w:history="1">
        <w:r w:rsidRPr="00B90A44">
          <w:rPr>
            <w:rStyle w:val="Hyperlink"/>
            <w:rFonts w:ascii="Times New Roman" w:hAnsi="Times New Roman"/>
            <w:color w:val="auto"/>
            <w:sz w:val="24"/>
            <w:szCs w:val="24"/>
          </w:rPr>
          <w:t>статье 13</w:t>
        </w:r>
      </w:hyperlink>
      <w:r w:rsidRPr="00B90A44">
        <w:rPr>
          <w:rFonts w:ascii="Times New Roman" w:hAnsi="Times New Roman" w:cs="Times New Roman"/>
          <w:sz w:val="24"/>
          <w:szCs w:val="24"/>
        </w:rPr>
        <w:t xml:space="preserve"> Федерального закона N 294-ФЗ.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12. При проведении проверки должностные лица не вправе: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 ситуаций природного и техногенного характера;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5) превышать установленные сроки проведения проверки;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2F303D" w:rsidRPr="00B90A44" w:rsidRDefault="002F303D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контроля за использованием и охраной недр при добыче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2F303D" w:rsidRPr="00B90A44" w:rsidRDefault="002F303D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2F303D" w:rsidRPr="00B90A44" w:rsidRDefault="002F303D" w:rsidP="00596B46">
      <w:pPr>
        <w:pStyle w:val="ConsPlusNormal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27" w:history="1">
        <w:r w:rsidRPr="00B90A44">
          <w:rPr>
            <w:rStyle w:val="Hyperlink"/>
            <w:rFonts w:ascii="Times New Roman" w:hAnsi="Times New Roman"/>
            <w:color w:val="auto"/>
            <w:sz w:val="24"/>
            <w:szCs w:val="24"/>
          </w:rPr>
          <w:t>статьей 16</w:t>
        </w:r>
      </w:hyperlink>
      <w:r w:rsidRPr="00B90A44">
        <w:rPr>
          <w:rFonts w:ascii="Times New Roman" w:hAnsi="Times New Roman" w:cs="Times New Roman"/>
          <w:sz w:val="24"/>
          <w:szCs w:val="24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15. К акту проверки прилагается фототаблица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16. В случае,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19. 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 проверку, его или их подписи.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2F303D" w:rsidRPr="00B90A44" w:rsidRDefault="002F303D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V. Права и обязанности юридических лиц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и индивидуальных предпринимателей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при осуществлении муниципального контроля за использованием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и охраной недр при добыче общераспространенных полезных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ископаемых, а также при строительстве подземных сооружений,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не связанных с добычей полезных ископаемых</w:t>
      </w:r>
    </w:p>
    <w:p w:rsidR="002F303D" w:rsidRPr="00B90A44" w:rsidRDefault="002F303D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2F303D" w:rsidRPr="00B90A44" w:rsidRDefault="002F303D" w:rsidP="00596B46">
      <w:pPr>
        <w:pStyle w:val="ConsPlusNormal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8" w:history="1">
        <w:r w:rsidRPr="00B90A44">
          <w:rPr>
            <w:rStyle w:val="Hyperlink"/>
            <w:rFonts w:ascii="Times New Roman" w:hAnsi="Times New Roman"/>
            <w:color w:val="auto"/>
            <w:sz w:val="24"/>
            <w:szCs w:val="24"/>
          </w:rPr>
          <w:t>законом</w:t>
        </w:r>
      </w:hyperlink>
      <w:r w:rsidRPr="00B90A44">
        <w:rPr>
          <w:rFonts w:ascii="Times New Roman" w:hAnsi="Times New Roman" w:cs="Times New Roman"/>
          <w:sz w:val="24"/>
          <w:szCs w:val="24"/>
        </w:rPr>
        <w:t xml:space="preserve"> N 294-ФЗ;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5) привлекать уполномоченного по защите прав предпринимателей в Республики Мордовия к участию в проверке.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2F303D" w:rsidRPr="00B90A44" w:rsidRDefault="002F303D" w:rsidP="00596B46">
      <w:pPr>
        <w:pStyle w:val="ConsPlusTitle"/>
        <w:spacing w:before="30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VI. Ответственность органов муниципального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контроля за использованием и охраной недр при добыче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2F303D" w:rsidRPr="00B90A44" w:rsidRDefault="002F303D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с добычей полезных ископаемых, их должностных лиц</w:t>
      </w:r>
    </w:p>
    <w:p w:rsidR="002F303D" w:rsidRPr="00B90A44" w:rsidRDefault="002F303D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2F303D" w:rsidRPr="00B90A44" w:rsidRDefault="002F303D" w:rsidP="00596B46">
      <w:pPr>
        <w:pStyle w:val="ConsPlusNormal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24. Орган муниципального контроля осуществляет контроль за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2F303D" w:rsidRPr="00B90A44" w:rsidRDefault="002F303D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0A44">
        <w:rPr>
          <w:rFonts w:ascii="Times New Roman" w:hAnsi="Times New Roman" w:cs="Times New Roman"/>
          <w:sz w:val="24"/>
          <w:szCs w:val="24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2F303D" w:rsidRPr="00B90A44" w:rsidRDefault="002F303D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2F303D" w:rsidRPr="00B90A44" w:rsidRDefault="002F303D" w:rsidP="00596B46">
      <w:pPr>
        <w:pStyle w:val="NoSpacing"/>
        <w:ind w:left="-567" w:firstLine="567"/>
        <w:jc w:val="center"/>
      </w:pPr>
    </w:p>
    <w:sectPr w:rsidR="002F303D" w:rsidRPr="00B90A44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03D" w:rsidRDefault="002F303D">
      <w:r>
        <w:separator/>
      </w:r>
    </w:p>
  </w:endnote>
  <w:endnote w:type="continuationSeparator" w:id="0">
    <w:p w:rsidR="002F303D" w:rsidRDefault="002F3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03D" w:rsidRDefault="002F303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03D" w:rsidRDefault="002F303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03D" w:rsidRDefault="002F303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03D" w:rsidRDefault="002F303D">
      <w:r>
        <w:separator/>
      </w:r>
    </w:p>
  </w:footnote>
  <w:footnote w:type="continuationSeparator" w:id="0">
    <w:p w:rsidR="002F303D" w:rsidRDefault="002F30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03D" w:rsidRDefault="002F303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03D" w:rsidRDefault="002F303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03D" w:rsidRDefault="002F303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620EA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3CF9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A0184"/>
    <w:rsid w:val="002A347F"/>
    <w:rsid w:val="002B431B"/>
    <w:rsid w:val="002D62C2"/>
    <w:rsid w:val="002E0C38"/>
    <w:rsid w:val="002E14EA"/>
    <w:rsid w:val="002E2A7D"/>
    <w:rsid w:val="002E524B"/>
    <w:rsid w:val="002F211D"/>
    <w:rsid w:val="002F303D"/>
    <w:rsid w:val="002F693B"/>
    <w:rsid w:val="003131E9"/>
    <w:rsid w:val="00314C98"/>
    <w:rsid w:val="0031634B"/>
    <w:rsid w:val="00320779"/>
    <w:rsid w:val="00320EAB"/>
    <w:rsid w:val="00321CD9"/>
    <w:rsid w:val="00323807"/>
    <w:rsid w:val="00327790"/>
    <w:rsid w:val="003357A9"/>
    <w:rsid w:val="0034115A"/>
    <w:rsid w:val="003423A5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C4511"/>
    <w:rsid w:val="003D05D4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2B1A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0C0"/>
    <w:rsid w:val="004A0FA7"/>
    <w:rsid w:val="004A1AD8"/>
    <w:rsid w:val="004A5670"/>
    <w:rsid w:val="004A62CA"/>
    <w:rsid w:val="004C433B"/>
    <w:rsid w:val="004C54CB"/>
    <w:rsid w:val="004C5556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D25CE"/>
    <w:rsid w:val="005E2A17"/>
    <w:rsid w:val="005F6E0E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964"/>
    <w:rsid w:val="00686D0D"/>
    <w:rsid w:val="0069297D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13D5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464B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0EA"/>
    <w:rsid w:val="00B80305"/>
    <w:rsid w:val="00B821A0"/>
    <w:rsid w:val="00B86965"/>
    <w:rsid w:val="00B879EC"/>
    <w:rsid w:val="00B90A44"/>
    <w:rsid w:val="00B914DE"/>
    <w:rsid w:val="00B91650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93AED"/>
    <w:rsid w:val="00CB32AE"/>
    <w:rsid w:val="00CB4E44"/>
    <w:rsid w:val="00CC46B6"/>
    <w:rsid w:val="00CD5058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163A"/>
    <w:rsid w:val="00F334C8"/>
    <w:rsid w:val="00F37D15"/>
    <w:rsid w:val="00F43183"/>
    <w:rsid w:val="00F43803"/>
    <w:rsid w:val="00F46BEF"/>
    <w:rsid w:val="00F74E80"/>
    <w:rsid w:val="00F90969"/>
    <w:rsid w:val="00F9414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">
    <w:name w:val="Цветовое выделение"/>
    <w:uiPriority w:val="99"/>
    <w:rsid w:val="0091594C"/>
    <w:rPr>
      <w:b/>
      <w:color w:val="000080"/>
      <w:sz w:val="24"/>
    </w:rPr>
  </w:style>
  <w:style w:type="paragraph" w:styleId="ListParagraph">
    <w:name w:val="List Paragraph"/>
    <w:basedOn w:val="Normal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Normal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91D191F29CFB065EA768C3D364D7BCD200C45828BD4133B5B4B287DU6Y4L" TargetMode="External"/><Relationship Id="rId13" Type="http://schemas.openxmlformats.org/officeDocument/2006/relationships/footer" Target="footer2.xml"/><Relationship Id="rId18" Type="http://schemas.openxmlformats.org/officeDocument/2006/relationships/hyperlink" Target="consultantplus://offline/ref=8FBEFB3487C5CBD409F839FE041E367426791D191F29CFB065EA768C3D364D7BCD200C45828BD4133B5B4B287DU6Y4L" TargetMode="External"/><Relationship Id="rId26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7" Type="http://schemas.openxmlformats.org/officeDocument/2006/relationships/hyperlink" Target="consultantplus://offline/ref=8FBEFB3487C5CBD409F839FE041E3674267A1D131B2ACFB065EA768C3D364D7BCD200C45828BD4133B5B4B287DU6Y4L" TargetMode="External"/><Relationship Id="rId12" Type="http://schemas.openxmlformats.org/officeDocument/2006/relationships/footer" Target="footer1.xml"/><Relationship Id="rId17" Type="http://schemas.openxmlformats.org/officeDocument/2006/relationships/hyperlink" Target="consultantplus://offline/ref=8FBEFB3487C5CBD409F839FE041E367426791D131828CFB065EA768C3D364D7BCD200C45828BD4133B5B4B287DU6Y4L" TargetMode="External"/><Relationship Id="rId25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FBEFB3487C5CBD409F839FE041E3674267A1D131B2ACFB065EA768C3D364D7BCD200C45828BD4133B5B4B287DU6Y4L" TargetMode="External"/><Relationship Id="rId20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28" Type="http://schemas.openxmlformats.org/officeDocument/2006/relationships/hyperlink" Target="consultantplus://offline/ref=8FBEFB3487C5CBD409F839FE041E367426791D131828CFB065EA768C3D364D7BCD200C45828BD4133B5B4B287DU6Y4L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8FBEFB3487C5CBD409F839FE041E367427721A1E137898B234BF78893566176BC969584C9D8ECA0C394548U2Y1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FBEFB3487C5CBD409F839FE041E367426791D131828CFB065EA768C3D364D7BCD200C45828BD4133B5B4B287DU6Y4L" TargetMode="External"/><Relationship Id="rId14" Type="http://schemas.openxmlformats.org/officeDocument/2006/relationships/header" Target="header3.xml"/><Relationship Id="rId22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27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7</Pages>
  <Words>3317</Words>
  <Characters>18908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user11</cp:lastModifiedBy>
  <cp:revision>7</cp:revision>
  <cp:lastPrinted>2022-04-29T07:47:00Z</cp:lastPrinted>
  <dcterms:created xsi:type="dcterms:W3CDTF">2022-02-24T08:09:00Z</dcterms:created>
  <dcterms:modified xsi:type="dcterms:W3CDTF">2022-04-29T07:49:00Z</dcterms:modified>
</cp:coreProperties>
</file>