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CB8" w:rsidRDefault="00FA6CB8" w:rsidP="000C2910">
      <w:pPr>
        <w:spacing w:before="0" w:beforeAutospacing="0" w:after="0" w:afterAutospacing="0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РЕСПУБЛИКА МОРДОВИЯ</w:t>
      </w:r>
    </w:p>
    <w:p w:rsidR="00FA6CB8" w:rsidRPr="000C2910" w:rsidRDefault="00FA6CB8" w:rsidP="000C2910">
      <w:pPr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0C2910">
        <w:rPr>
          <w:sz w:val="28"/>
          <w:szCs w:val="28"/>
          <w:lang w:val="ru-RU"/>
        </w:rPr>
        <w:t xml:space="preserve">АДМИНИСТРАЦИЯ  </w:t>
      </w:r>
      <w:r>
        <w:rPr>
          <w:sz w:val="28"/>
          <w:szCs w:val="28"/>
          <w:lang w:val="ru-RU"/>
        </w:rPr>
        <w:t>КУЧЕНЯЕВСКОГО</w:t>
      </w:r>
      <w:r w:rsidRPr="000C2910">
        <w:rPr>
          <w:sz w:val="28"/>
          <w:szCs w:val="28"/>
          <w:lang w:val="ru-RU"/>
        </w:rPr>
        <w:t xml:space="preserve"> СЕЛЬСКОГО ПОСЕЛЕНИЯ </w:t>
      </w:r>
    </w:p>
    <w:p w:rsidR="00FA6CB8" w:rsidRPr="000C2910" w:rsidRDefault="00FA6CB8" w:rsidP="000C2910">
      <w:pPr>
        <w:spacing w:before="0" w:beforeAutospacing="0" w:after="0" w:afterAutospacing="0"/>
        <w:rPr>
          <w:sz w:val="28"/>
          <w:szCs w:val="28"/>
          <w:lang w:val="ru-RU"/>
        </w:rPr>
      </w:pPr>
      <w:r w:rsidRPr="000C2910">
        <w:rPr>
          <w:sz w:val="28"/>
          <w:szCs w:val="28"/>
          <w:lang w:val="ru-RU"/>
        </w:rPr>
        <w:t xml:space="preserve">                     АРДАТОВСКОГО МУНИЦИПАЛЬНОГО РАЙОНА</w:t>
      </w:r>
    </w:p>
    <w:p w:rsidR="00FA6CB8" w:rsidRPr="000C2910" w:rsidRDefault="00FA6CB8" w:rsidP="000C2910">
      <w:pPr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0C2910">
        <w:rPr>
          <w:sz w:val="28"/>
          <w:szCs w:val="28"/>
          <w:lang w:val="ru-RU"/>
        </w:rPr>
        <w:t>РЕСПУБЛИКИ МОРДОВИЯ</w:t>
      </w:r>
    </w:p>
    <w:p w:rsidR="00FA6CB8" w:rsidRPr="000C2910" w:rsidRDefault="00FA6CB8" w:rsidP="000C2910">
      <w:pPr>
        <w:jc w:val="center"/>
        <w:rPr>
          <w:b/>
          <w:sz w:val="28"/>
          <w:szCs w:val="28"/>
          <w:lang w:val="ru-RU"/>
        </w:rPr>
      </w:pPr>
      <w:r w:rsidRPr="000C2910">
        <w:rPr>
          <w:b/>
          <w:sz w:val="28"/>
          <w:szCs w:val="28"/>
          <w:lang w:val="ru-RU"/>
        </w:rPr>
        <w:t>П О С Т А Н О В Л Е Н И Е</w:t>
      </w:r>
    </w:p>
    <w:p w:rsidR="00FA6CB8" w:rsidRPr="00935796" w:rsidRDefault="00FA6CB8" w:rsidP="000C291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От 25 февраля </w:t>
      </w:r>
      <w:smartTag w:uri="urn:schemas-microsoft-com:office:smarttags" w:element="metricconverter">
        <w:smartTagPr>
          <w:attr w:name="ProductID" w:val="2022 г"/>
        </w:smartTagPr>
        <w:r w:rsidRPr="00935796">
          <w:rPr>
            <w:sz w:val="28"/>
            <w:szCs w:val="28"/>
            <w:lang w:val="ru-RU"/>
          </w:rPr>
          <w:t>2022 г</w:t>
        </w:r>
      </w:smartTag>
      <w:r w:rsidRPr="00935796">
        <w:rPr>
          <w:sz w:val="28"/>
          <w:szCs w:val="28"/>
          <w:lang w:val="ru-RU"/>
        </w:rPr>
        <w:t xml:space="preserve">.                                               </w:t>
      </w:r>
      <w:r>
        <w:rPr>
          <w:sz w:val="28"/>
          <w:szCs w:val="28"/>
          <w:lang w:val="ru-RU"/>
        </w:rPr>
        <w:t xml:space="preserve">          </w:t>
      </w:r>
      <w:r w:rsidRPr="00935796">
        <w:rPr>
          <w:sz w:val="28"/>
          <w:szCs w:val="28"/>
          <w:lang w:val="ru-RU"/>
        </w:rPr>
        <w:t xml:space="preserve">   № </w:t>
      </w:r>
      <w:r>
        <w:rPr>
          <w:sz w:val="28"/>
          <w:szCs w:val="28"/>
          <w:lang w:val="ru-RU"/>
        </w:rPr>
        <w:t>4</w:t>
      </w:r>
    </w:p>
    <w:p w:rsidR="00FA6CB8" w:rsidRDefault="00FA6CB8" w:rsidP="000C2910">
      <w:pPr>
        <w:jc w:val="center"/>
        <w:rPr>
          <w:sz w:val="28"/>
          <w:szCs w:val="28"/>
          <w:lang w:val="ru-RU"/>
        </w:rPr>
      </w:pPr>
      <w:r w:rsidRPr="000C2910">
        <w:rPr>
          <w:sz w:val="28"/>
          <w:szCs w:val="28"/>
          <w:lang w:val="ru-RU"/>
        </w:rPr>
        <w:t>с.К</w:t>
      </w:r>
      <w:r>
        <w:rPr>
          <w:sz w:val="28"/>
          <w:szCs w:val="28"/>
          <w:lang w:val="ru-RU"/>
        </w:rPr>
        <w:t>ученяево</w:t>
      </w:r>
    </w:p>
    <w:p w:rsidR="00FA6CB8" w:rsidRPr="00C70F8B" w:rsidRDefault="00FA6CB8" w:rsidP="00C70F8B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C70F8B">
        <w:rPr>
          <w:bCs/>
          <w:color w:val="000000"/>
        </w:rPr>
        <w:t>О</w:t>
      </w:r>
      <w:r>
        <w:rPr>
          <w:bCs/>
          <w:color w:val="000000"/>
        </w:rPr>
        <w:t>б утверждении Положения о</w:t>
      </w:r>
      <w:r w:rsidRPr="00C70F8B">
        <w:rPr>
          <w:bCs/>
          <w:color w:val="000000"/>
        </w:rPr>
        <w:t xml:space="preserve">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 </w:t>
      </w:r>
      <w:r>
        <w:rPr>
          <w:bCs/>
          <w:color w:val="000000"/>
        </w:rPr>
        <w:t>Кученяевского сельского поселении</w:t>
      </w:r>
      <w:r w:rsidRPr="00C70F8B">
        <w:rPr>
          <w:bCs/>
          <w:color w:val="000000"/>
        </w:rPr>
        <w:t>я Ардатовского муниципального района Республики Мордовия</w:t>
      </w:r>
    </w:p>
    <w:p w:rsidR="00FA6CB8" w:rsidRDefault="00FA6CB8" w:rsidP="00935796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FA6CB8" w:rsidRDefault="00FA6CB8" w:rsidP="000C2910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0C2910">
        <w:rPr>
          <w:color w:val="000000"/>
          <w:sz w:val="24"/>
          <w:szCs w:val="24"/>
          <w:lang w:val="ru-RU"/>
        </w:rPr>
        <w:t xml:space="preserve"> </w:t>
      </w:r>
      <w:r>
        <w:rPr>
          <w:color w:val="000000"/>
          <w:sz w:val="24"/>
          <w:szCs w:val="24"/>
          <w:lang w:val="ru-RU"/>
        </w:rPr>
        <w:t xml:space="preserve"> В </w:t>
      </w:r>
      <w:r w:rsidRPr="000C2910">
        <w:rPr>
          <w:color w:val="000000"/>
          <w:sz w:val="24"/>
          <w:szCs w:val="24"/>
          <w:lang w:val="ru-RU"/>
        </w:rPr>
        <w:t>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нужд», Федеральным законом от 02.07.2021 № 360-ФЗ «О внесении изменений в отдельные законодательные акты Российской Федерации», Уставом</w:t>
      </w:r>
      <w:r w:rsidRPr="000C2910"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 xml:space="preserve"> Кученяевского сельского поселения, администрация Кученяевского сельского поселения постановляет:</w:t>
      </w:r>
    </w:p>
    <w:p w:rsidR="00FA6CB8" w:rsidRDefault="00FA6CB8" w:rsidP="000C2910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</w:t>
      </w:r>
    </w:p>
    <w:p w:rsidR="00FA6CB8" w:rsidRPr="00C70F8B" w:rsidRDefault="00FA6CB8" w:rsidP="00511E16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C70F8B">
        <w:rPr>
          <w:color w:val="000000"/>
        </w:rPr>
        <w:t xml:space="preserve">1.Утвердить Положение о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 </w:t>
      </w:r>
      <w:r>
        <w:rPr>
          <w:color w:val="000000"/>
        </w:rPr>
        <w:t>Кученяевского</w:t>
      </w:r>
      <w:r w:rsidRPr="00C70F8B">
        <w:rPr>
          <w:color w:val="000000"/>
        </w:rPr>
        <w:t xml:space="preserve"> сельского поселения Ардатовского муниципального района Республики Мордовия, согласно приложению №1 к настоящему постановлению.</w:t>
      </w:r>
    </w:p>
    <w:p w:rsidR="00FA6CB8" w:rsidRPr="00C70F8B" w:rsidRDefault="00FA6CB8" w:rsidP="00511E1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FA6CB8" w:rsidRPr="00C70F8B" w:rsidRDefault="00FA6CB8" w:rsidP="00511E16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C70F8B">
        <w:rPr>
          <w:color w:val="000000"/>
        </w:rPr>
        <w:t xml:space="preserve">2. </w:t>
      </w:r>
      <w:r>
        <w:rPr>
          <w:color w:val="3C3C3C"/>
        </w:rPr>
        <w:t>Утвердить комиссию по</w:t>
      </w:r>
      <w:r w:rsidRPr="00511E16">
        <w:rPr>
          <w:color w:val="3C3C3C"/>
        </w:rPr>
        <w:t xml:space="preserve"> организации работ по подготовке и осуществлению закупок </w:t>
      </w:r>
      <w:r w:rsidRPr="00511E16">
        <w:rPr>
          <w:color w:val="000000"/>
        </w:rPr>
        <w:t>для определения поставщиков (подрядчиков, исполнителей) для заключения контрактов на поставку товара, выполнения</w:t>
      </w:r>
      <w:r w:rsidRPr="00C70F8B">
        <w:rPr>
          <w:color w:val="000000"/>
        </w:rPr>
        <w:t xml:space="preserve"> работ, оказания услуг для нужд </w:t>
      </w:r>
      <w:r>
        <w:rPr>
          <w:color w:val="000000"/>
        </w:rPr>
        <w:t>ад</w:t>
      </w:r>
      <w:r w:rsidRPr="00C70F8B">
        <w:rPr>
          <w:bCs/>
          <w:color w:val="000000"/>
        </w:rPr>
        <w:t>министрации </w:t>
      </w:r>
      <w:r>
        <w:rPr>
          <w:bCs/>
          <w:color w:val="000000"/>
        </w:rPr>
        <w:t>Кученяевского</w:t>
      </w:r>
      <w:r w:rsidRPr="00C70F8B">
        <w:rPr>
          <w:bCs/>
          <w:color w:val="000000"/>
        </w:rPr>
        <w:t xml:space="preserve"> сельского поселения Ардатовского муниципального района Республики Мордовия,</w:t>
      </w:r>
      <w:r w:rsidRPr="00C70F8B">
        <w:rPr>
          <w:color w:val="000000"/>
        </w:rPr>
        <w:t xml:space="preserve"> согласно приложению №2 к настоящему постановлению.</w:t>
      </w:r>
    </w:p>
    <w:p w:rsidR="00FA6CB8" w:rsidRDefault="00FA6CB8" w:rsidP="000C2910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FA6CB8" w:rsidRPr="000C2910" w:rsidRDefault="00FA6CB8" w:rsidP="000C2910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2.Настоящее постановление вступает в силу  после его официального опубликования в информационном бюллетене.</w:t>
      </w:r>
    </w:p>
    <w:p w:rsidR="00FA6CB8" w:rsidRPr="000C2910" w:rsidRDefault="00FA6CB8" w:rsidP="000C2910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FA6CB8" w:rsidRDefault="00FA6CB8" w:rsidP="004E2E68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Глава Кученяевского </w:t>
      </w:r>
    </w:p>
    <w:p w:rsidR="00FA6CB8" w:rsidRDefault="00FA6CB8" w:rsidP="004E2E68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сельского поселения                                                                                 В.П.Дугушкин</w:t>
      </w:r>
    </w:p>
    <w:p w:rsidR="00FA6CB8" w:rsidRDefault="00FA6CB8" w:rsidP="004E2E68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FA6CB8" w:rsidRDefault="00FA6CB8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FA6CB8" w:rsidRDefault="00FA6CB8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FA6CB8" w:rsidRDefault="00FA6CB8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FA6CB8" w:rsidRDefault="00FA6CB8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FA6CB8" w:rsidRDefault="00FA6CB8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FA6CB8" w:rsidRDefault="00FA6CB8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FA6CB8" w:rsidRDefault="00FA6CB8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FA6CB8" w:rsidRDefault="00FA6CB8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FA6CB8" w:rsidRDefault="00FA6CB8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FA6CB8" w:rsidRDefault="00FA6CB8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Приложение №1</w:t>
      </w:r>
    </w:p>
    <w:p w:rsidR="00FA6CB8" w:rsidRDefault="00FA6CB8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К постановлению Администрации </w:t>
      </w:r>
    </w:p>
    <w:p w:rsidR="00FA6CB8" w:rsidRDefault="00FA6CB8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Кученяевского сельского поселения </w:t>
      </w:r>
    </w:p>
    <w:p w:rsidR="00FA6CB8" w:rsidRPr="009C03AF" w:rsidRDefault="00FA6CB8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от 25 февраля 2022г.№4</w:t>
      </w:r>
    </w:p>
    <w:p w:rsidR="00FA6CB8" w:rsidRPr="009C03AF" w:rsidRDefault="00FA6CB8">
      <w:pPr>
        <w:rPr>
          <w:color w:val="000000"/>
          <w:sz w:val="24"/>
          <w:szCs w:val="24"/>
          <w:lang w:val="ru-RU"/>
        </w:rPr>
      </w:pPr>
    </w:p>
    <w:p w:rsidR="00FA6CB8" w:rsidRDefault="00FA6CB8" w:rsidP="009C03AF">
      <w:pPr>
        <w:jc w:val="center"/>
        <w:rPr>
          <w:b/>
          <w:bCs/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Положение о комиссии</w:t>
      </w:r>
    </w:p>
    <w:p w:rsidR="00FA6CB8" w:rsidRPr="009C03AF" w:rsidRDefault="00FA6CB8" w:rsidP="009C03AF">
      <w:pPr>
        <w:jc w:val="center"/>
        <w:rPr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>по осуществлению закупок для</w:t>
      </w:r>
      <w:r w:rsidRPr="009C03AF">
        <w:rPr>
          <w:lang w:val="ru-RU"/>
        </w:rPr>
        <w:br/>
      </w:r>
      <w:r>
        <w:rPr>
          <w:b/>
          <w:bCs/>
          <w:color w:val="000000"/>
          <w:sz w:val="24"/>
          <w:szCs w:val="24"/>
          <w:lang w:val="ru-RU"/>
        </w:rPr>
        <w:t xml:space="preserve"> определения</w:t>
      </w:r>
      <w:r w:rsidRPr="009C03AF">
        <w:rPr>
          <w:b/>
          <w:bCs/>
          <w:color w:val="000000"/>
          <w:sz w:val="24"/>
          <w:szCs w:val="24"/>
          <w:lang w:val="ru-RU"/>
        </w:rPr>
        <w:t xml:space="preserve"> поставщиков (подрядчиков, исполнителей</w:t>
      </w:r>
      <w:r>
        <w:rPr>
          <w:b/>
          <w:bCs/>
          <w:color w:val="000000"/>
          <w:sz w:val="24"/>
          <w:szCs w:val="24"/>
          <w:lang w:val="ru-RU"/>
        </w:rPr>
        <w:t xml:space="preserve">) для заключения контрактов на поставку товара, выполнения работ ,оказания услуг  для нужд  администрации  Кученяевского сельского поселения </w:t>
      </w:r>
    </w:p>
    <w:p w:rsidR="00FA6CB8" w:rsidRPr="009C03AF" w:rsidRDefault="00FA6CB8">
      <w:pPr>
        <w:jc w:val="center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1. Общие поло</w:t>
      </w:r>
      <w:r>
        <w:rPr>
          <w:b/>
          <w:bCs/>
          <w:color w:val="000000"/>
          <w:sz w:val="24"/>
          <w:szCs w:val="24"/>
          <w:lang w:val="ru-RU"/>
        </w:rPr>
        <w:t>ж</w:t>
      </w:r>
      <w:r w:rsidRPr="009C03AF">
        <w:rPr>
          <w:b/>
          <w:bCs/>
          <w:color w:val="000000"/>
          <w:sz w:val="24"/>
          <w:szCs w:val="24"/>
          <w:lang w:val="ru-RU"/>
        </w:rPr>
        <w:t>ения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1.1. Настоящее положение определяет цели, задачи, функции, полномочия и порядок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деятельности комиссии по определению поставщиков (подрядчиков, исполнителей) для заключения контрактов на поставку товаров, выполнение работ, оказание услуг для </w:t>
      </w:r>
      <w:r>
        <w:rPr>
          <w:color w:val="000000"/>
          <w:sz w:val="24"/>
          <w:szCs w:val="24"/>
          <w:lang w:val="ru-RU"/>
        </w:rPr>
        <w:t>нужд Администрации  Кученяевского сельского поселения Ардатовского муниципального района</w:t>
      </w:r>
      <w:r w:rsidRPr="009C03AF">
        <w:rPr>
          <w:color w:val="000000"/>
          <w:sz w:val="24"/>
          <w:szCs w:val="24"/>
          <w:lang w:val="ru-RU"/>
        </w:rPr>
        <w:t xml:space="preserve"> (далее – Комиссия).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1.2. Комиссия создается в соответствии с частью 1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статьи 39 Федерального закона от 05.04.2013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 «О контрактной системе в сфере закупок товаров, работ, услуг для обеспечения государственных и муниципальных нужд» (далее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Закон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44-ФЗ).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1.3. Основные понятия: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определение поставщика (подрядчика, исполнителя) – совокупность действий, которые осуществляются заказчиками в порядке, установленном настоящим федеральным законом, начиная с размещения извещения об осуществлении закупки товара, работы, услуги для обеспечения государственных нужд (федеральных нужд, нужд субъекта РФ)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(подрядчика, исполнителя), и завершаются заключением контракта;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участник закупки –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подпунктом 1 пункта 3 статьи 284 Налогового кодекса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юридических лиц, или любое физическое лицо, в том числе зарегистрированное в качестве индивидуального предпринимателя;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конкурсы (открытый конкурс в электронной форме (далее – электронный конкурс), закрытый конкурс, закрытый конкурс в электронной форме (далее – закрытый электронный конкурс))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конкурентный способ определения поставщика. Победителем конкурса признается участник закупки, который предложил лучшие условия исполнения контракта и заявка на участие в закупке которого соответствует требованиям, установленным в извещении об осуществлении закупки, документации о закупке (в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Законом № 44-ФЗ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предусмотрена документация о закупке);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аукционы (открытый аукцион в электронной форме (далее – электронный аукцион), закрытый аукцион, закрытый аукцион в электронной форме (далее – закрытый электронный аукцион))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конкурентный способ определения поставщика.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Победителем аукциона признается участник закупки, заявка на участие в закупке которого соответствует требованиям, установленным в извещении об осуществлении закупки, документации о закупке (в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Законом № 44-ФЗ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ч. 24 ст. 22 Закона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 44-ФЗ) наиболее низкую цену контракта, наименьшую сумму цен таких единиц либо в случае, предусмотренном пунктом 9 части 3 статьи 49 Закона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 44-ФЗ, – наиболее высокий размер платы, подлежащей внесению участником закупки за заключение контракта;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запрос котировок в электронной форме (далее – электронный запрос котировок)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конкурентный способ определения поставщика. Победителем запроса котировок признается участник закупки, заявка на участие в закупке которого соответствует требованиям, установленным в извещении об осуществлении закупки, и который предложил наиболее низкую цену контракта, наименьшую сумму цен единиц товаров, работ, услуг (в случае, предусмотренном ч. 24 ст. 22 Закона № 44-ФЗ).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электронная площадка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– сайт в информационно-телекоммуникационной сети Интернет, соответствующий установленным в соответствии с пунктами 1 и 2 части 2 статьи 24.1 Закона № 44-ФЗ требованиям, на котором проводятся конкурентные способы определения поставщиков (подрядчиков, исполнителей) в электронной форме (за исключением закрытых способов определения поставщиков (подрядчиков, исполнителей) в электронной форме), а также закупки товара у единственного поставщика в электронной форме на сумму, предусмотренную частью 12 статьи 93 Закона № 44-ФЗ;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оператор электронной площадки – непубличное хозяйственное общество, в уставном капитале которого иностранным гражданам, лицам без гражданства, иностранным юридическим лицам принадлежит не более чем 25 процентов долей (акций) такого общества и которое владеет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2 части 2 статьи 24.1 Закона № 44-ФЗ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требованиям и включено в утвержденный Правительством Российской Федерации перечень операторов электронных площадок;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специализированная электронная площадка – соответствующая установленным в соответствии с пунктами 1 и 3 части 2 статьи 24.1 Закона № 44-ФЗ требованиям информационная система,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(подрядчиков, исполнителей) в электронной форме;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оператор специализированной электронной площадки – российское юридическое лицо, которое владеет специализированной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3 части 2 статьи 24.1 Закона № 44-ФЗ требованиям и включено в утвержденный Правительством Российской Федерации перечень операторов специализированных электронных площадок.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1.4. Процедуры по определению поставщиков (подрядчиков, исполнителей) проводятся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контрактной службой (контрактным управляющим) заказчика.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1.5. Заказчик вправе привлечь на основе контракта специализированную организацию для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выполнения отдельных функций по определению поставщика (подрядчика, исполнителя), в том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числе для разработки документации о закупке, размещения в единой информационной системе 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на электронной площадке информации и электронных документов, направления приглашений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принять участие в определении поставщиков (подрядчиков, исполнителей) закрытыми способами,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выполнения иных функций, связанных с обеспечением проведения определения поставщика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(подрядчика, исполнителя). При этом создание комиссии по осуществлению закупок, определение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начальной (максимальной) цены контракта, начальной цены единицы товара, работы, услуги, начальной суммы цен указанных единиц, предмета и иных существенных условий контракта, утверждение проекта контракта, документации о закупке и подписание контракта осуществляются заказчиком.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1.6. В процессе осуществления своих полномочий Комиссия взаимодействует с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контрактной службой (контрактным управляющим) заказчика и специализированной организацией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(в случае ее привлечения заказчиком) в порядке, установленном настоящим положением.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1.7. При отсутствии председателя Комиссии его обязанности исполняет заместитель председателя.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2. Правовое регулирование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Комиссия в процессе своей деятельности руководствуется Конституцией Российской Федерации, Бюджетным кодексом Российской Федерации, Гражданским кодексом Российской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Федерации, Законом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44-ФЗ, Законом от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26.07.2006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135-ФЗ «О защите конкуренции» (далее – Закон о защите конкуренции), иными действующими нормативными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правовыми актами Российской Федерации, приказами и распоряжениями заказчика и настоящим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положением.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3. Цели создания и принципы работы Комиссии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3.1. Комиссия создается в целях проведения: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конкурсов: электронный конкурс, закрытый электронный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конкурс;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аукционов: электронный аукцион, закрытый электронный аукцион;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электронных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запросов котировок.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 В своей деятельности Комиссия руководствуется следующими принципами.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3.2.1. Эффективность и экономичность использования выделенных средств бюджета 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внебюджетных источников финансирования.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3.2.2. Публичность, гласность, открытость и прозрачность процедуры определения поставщиков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(подрядчиков, исполнителей).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3.2.3. Обеспечение добросовестной конкуренции, недопущение дискриминации, введения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ограничений или преимуществ для отдельных участников закупки, за исключением случаев, если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такие преимущества установлены действующим законодательством РФ.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3.2.4. Устранение возможностей злоупотребления и коррупции при определении поставщиков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(подрядчиков, исполнителей).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3.2.5. Недопущение разглашения сведений, ставших известными в ходе проведения процедур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определения поставщиков (подрядчиков, исполнителей), в случаях, установленных действующим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законодательством.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4. Функции Комиссии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ЭЛЕКТРОННЫЙ КОНКУРС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электронного конкурса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 обязанности Комиссии входит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следующее.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4.1.1.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 позднее двух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 члены Комиссии:</w:t>
      </w:r>
    </w:p>
    <w:p w:rsidR="00FA6CB8" w:rsidRPr="009C03AF" w:rsidRDefault="00FA6CB8" w:rsidP="009C03AF">
      <w:pPr>
        <w:numPr>
          <w:ilvl w:val="0"/>
          <w:numId w:val="1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первые части заявок на участие в закупке, направленные оператором электронной площадки, и принимает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закупке;</w:t>
      </w:r>
    </w:p>
    <w:p w:rsidR="00FA6CB8" w:rsidRPr="009C03AF" w:rsidRDefault="00FA6CB8" w:rsidP="009C03AF">
      <w:pPr>
        <w:numPr>
          <w:ilvl w:val="0"/>
          <w:numId w:val="1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осуществляют оценку первых частей заявок на участие в закупке, в отношении которых принято решение о признании соответствующими извещению об осуществлении закупки, по критериям, предусмотренным пунктами 2 и 3 части 1 статьи 32 Закона № 44-ФЗ (если такие критерии установлены извещением об осуществлении закупки);</w:t>
      </w:r>
    </w:p>
    <w:p w:rsidR="00FA6CB8" w:rsidRDefault="00FA6CB8" w:rsidP="009C03AF">
      <w:pPr>
        <w:numPr>
          <w:ilvl w:val="0"/>
          <w:numId w:val="1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подписывают протокол рассмотрения и оценки первых частей заявок на участие в закупке усиленными электронными подписями. </w:t>
      </w:r>
      <w:r>
        <w:rPr>
          <w:color w:val="000000"/>
          <w:sz w:val="24"/>
          <w:szCs w:val="24"/>
        </w:rPr>
        <w:t>Протокол формирует заказчик с использованием электронной площадки.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Действия, предусмотренные выше, могут осуществляться не позднее пяти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закупки:</w:t>
      </w:r>
    </w:p>
    <w:p w:rsidR="00FA6CB8" w:rsidRPr="009C03AF" w:rsidRDefault="00FA6CB8" w:rsidP="009C03AF">
      <w:pPr>
        <w:numPr>
          <w:ilvl w:val="0"/>
          <w:numId w:val="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научно-исследовательских, опытно-конструкторских и технологических работ;</w:t>
      </w:r>
    </w:p>
    <w:p w:rsidR="00FA6CB8" w:rsidRPr="009C03AF" w:rsidRDefault="00FA6CB8" w:rsidP="009C03AF">
      <w:pPr>
        <w:numPr>
          <w:ilvl w:val="0"/>
          <w:numId w:val="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 создание произведения литературы или искусства;</w:t>
      </w:r>
    </w:p>
    <w:p w:rsidR="00FA6CB8" w:rsidRPr="009C03AF" w:rsidRDefault="00FA6CB8" w:rsidP="009C03AF">
      <w:pPr>
        <w:numPr>
          <w:ilvl w:val="0"/>
          <w:numId w:val="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работ по сохранению объектов культурного наследия (памятников истории и культуры) народов Российской Федерации;</w:t>
      </w:r>
    </w:p>
    <w:p w:rsidR="00FA6CB8" w:rsidRPr="009C03AF" w:rsidRDefault="00FA6CB8" w:rsidP="009C03AF">
      <w:pPr>
        <w:numPr>
          <w:ilvl w:val="0"/>
          <w:numId w:val="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работ по реставрации музейных предметов и музейных коллекций, включенных в состав Музейного фонда Российской Федерации, документов Архивного фонда Российской Федерации, особо ценных и редких документов, входящих в состав библиотечных фондов;</w:t>
      </w:r>
    </w:p>
    <w:p w:rsidR="00FA6CB8" w:rsidRPr="009C03AF" w:rsidRDefault="00FA6CB8" w:rsidP="009C03AF">
      <w:pPr>
        <w:numPr>
          <w:ilvl w:val="0"/>
          <w:numId w:val="2"/>
        </w:numPr>
        <w:ind w:left="780" w:right="18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работ, услуг, связанных с необходимостью допуска подрядчиков, исполнителей к учетным базам данных музеев, архивов, библиотек, к хранилищам (депозитариям) музея, библиотеки, к системам обеспечения безопасности и (или) сохранности музейных предметов и музейных коллекций, архивных документов, библиотечного фонда.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4.1.2. Не позднее двух рабочих дней со дня, следующего за днем получения вторых частей заявок на участие в закупке, информации и документов от оператора электронной площадки,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члены Комиссии по осуществлению закупок:</w:t>
      </w:r>
    </w:p>
    <w:p w:rsidR="00FA6CB8" w:rsidRPr="009C03AF" w:rsidRDefault="00FA6CB8" w:rsidP="009C03AF">
      <w:pPr>
        <w:numPr>
          <w:ilvl w:val="0"/>
          <w:numId w:val="3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вторые части заявок на участие в закупке, а также информацию и документы, направленные оператором электронной площадки,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FA6CB8" w:rsidRPr="009C03AF" w:rsidRDefault="00FA6CB8" w:rsidP="009C03AF">
      <w:pPr>
        <w:numPr>
          <w:ilvl w:val="0"/>
          <w:numId w:val="3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№ 44-ФЗ (если такой критерий установлен извещением об осуществлении закупки);</w:t>
      </w:r>
    </w:p>
    <w:p w:rsidR="00FA6CB8" w:rsidRDefault="00FA6CB8" w:rsidP="009C03AF">
      <w:pPr>
        <w:numPr>
          <w:ilvl w:val="0"/>
          <w:numId w:val="3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рассмотрения и оценки вторых частей заявок на участие в закупке усиленными электронными подписями.</w:t>
      </w:r>
      <w:r>
        <w:rPr>
          <w:color w:val="000000"/>
          <w:sz w:val="24"/>
          <w:szCs w:val="24"/>
        </w:rPr>
        <w:t> Протокол формирует заказчик с использованием электронной площадки.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4.1.3. Не позднее одного рабочего дня со дня, следующего за днем получения информации и документов в соответствии с пунктом 1 части 14 настоящей статьи 48 Закона № 44-ФЗ, члены Комиссии по осуществлению закупок:</w:t>
      </w:r>
    </w:p>
    <w:p w:rsidR="00FA6CB8" w:rsidRPr="009C03AF" w:rsidRDefault="00FA6CB8" w:rsidP="009C03AF">
      <w:pPr>
        <w:numPr>
          <w:ilvl w:val="0"/>
          <w:numId w:val="4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осуществляют оценку ценовых предложений по критерию, предусмотренному пунктом 1 части 1 статьи 32 Закона № 44-ФЗ;</w:t>
      </w:r>
    </w:p>
    <w:p w:rsidR="00FA6CB8" w:rsidRPr="009C03AF" w:rsidRDefault="00FA6CB8" w:rsidP="009C03AF">
      <w:pPr>
        <w:numPr>
          <w:ilvl w:val="0"/>
          <w:numId w:val="4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 основании результатов оценки первых и вторых частей заявок на участие в закупке, содержащихся в протоколах, предусмотренных пунктами 4.1.1. и 4.1.2 настоящего положения о Комиссии, а также оценки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ценовых предложений по критерию, предусмотренному пунктом 1 части 1 статьи 32 Закона № 44-ФЗ,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присваивают каждой заявке на участие в закупке, первая и вторая части которой признаны соответствующими извещению об осуществлении закупки,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FA6CB8" w:rsidRDefault="00FA6CB8" w:rsidP="009C03AF">
      <w:pPr>
        <w:numPr>
          <w:ilvl w:val="0"/>
          <w:numId w:val="4"/>
        </w:numPr>
        <w:ind w:left="780" w:right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подписывают протокол подведения итогов определения поставщика (подрядчика, исполнителя)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усиленными электронными подписями. </w:t>
      </w:r>
      <w:r>
        <w:rPr>
          <w:color w:val="000000"/>
          <w:sz w:val="24"/>
          <w:szCs w:val="24"/>
        </w:rPr>
        <w:t>Протокол формирует заказчик с использованием электронной площадки.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4.1.4. При осуществлении процедуры определения поставщика (подрядчика, исполнителя) путем проведения электронного конкурса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Комиссия также выполняет иные действия в соответствии с положениями Закона № 44-ФЗ.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ЭЛЕКТРОННЫЙ АУКЦИОН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4.2.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электронного аукциона в обязанности Комиссии входит следующее.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4.2.1.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члены комиссии по осуществлению закупок:</w:t>
      </w:r>
    </w:p>
    <w:p w:rsidR="00FA6CB8" w:rsidRPr="009C03AF" w:rsidRDefault="00FA6CB8" w:rsidP="009C03AF">
      <w:pPr>
        <w:numPr>
          <w:ilvl w:val="0"/>
          <w:numId w:val="5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заявки на участие в закупке, информацию и документы, направленные оператором электронной площадки,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FA6CB8" w:rsidRPr="009C03AF" w:rsidRDefault="00FA6CB8" w:rsidP="009C03AF">
      <w:pPr>
        <w:numPr>
          <w:ilvl w:val="0"/>
          <w:numId w:val="5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 основании информации, содержащейся в протоколе подачи ценовых предложений, а также результатов рассмотрения заявок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 ценовые предложения после подачи ценового предложения, предусмотренного абз. 1 п. 9 ч. 3 ст.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49 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номер;</w:t>
      </w:r>
    </w:p>
    <w:p w:rsidR="00FA6CB8" w:rsidRDefault="00FA6CB8" w:rsidP="009C03AF">
      <w:pPr>
        <w:numPr>
          <w:ilvl w:val="0"/>
          <w:numId w:val="5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подведения итогов определения поставщика (подрядчика, исполнителя)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усиленными электронными подписями. </w:t>
      </w:r>
      <w:r>
        <w:rPr>
          <w:color w:val="000000"/>
          <w:sz w:val="24"/>
          <w:szCs w:val="24"/>
        </w:rPr>
        <w:t>Протокол формирует заказчик с использованием электронной площадки.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4.2.2.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электронного аукциона Комиссия также выполняет иные действия 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соответствии с положениями Закона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ЭЛЕКТРОННЫЙ ЗАПРОС КОТИРОВОК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4.3. При осуществлении процедуры определения поставщика (подрядчика, исполнителя) путем электронного запроса котировок в функции Комиссии входит следующее.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4.3.1.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закупок:</w:t>
      </w:r>
    </w:p>
    <w:p w:rsidR="00FA6CB8" w:rsidRPr="009C03AF" w:rsidRDefault="00FA6CB8" w:rsidP="009C03AF">
      <w:pPr>
        <w:numPr>
          <w:ilvl w:val="0"/>
          <w:numId w:val="6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заявки на участие в закупке, информацию и документы, направленные оператором электронной площадки,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FA6CB8" w:rsidRPr="009C03AF" w:rsidRDefault="00FA6CB8" w:rsidP="009C03AF">
      <w:pPr>
        <w:numPr>
          <w:ilvl w:val="0"/>
          <w:numId w:val="6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ч. 24 ст. 22 Закона № 44-ФЗ), предложенных участником закупки, подавшим такую заявку,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в нескольких заявках на участие в закупке содержатся одинаковые предложения, предусмотренные пунктом 3 или 4 части 1 статьи 43 Закона № 44-ФЗ, меньший порядковый номер присваивается заявке на участие в закупке, которая поступила ранее других таких заявок;</w:t>
      </w:r>
    </w:p>
    <w:p w:rsidR="00FA6CB8" w:rsidRDefault="00FA6CB8" w:rsidP="009C03AF">
      <w:pPr>
        <w:numPr>
          <w:ilvl w:val="0"/>
          <w:numId w:val="6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протокол подведения итогов определения поставщика (подрядчика, исполнителя).</w:t>
      </w:r>
      <w:r>
        <w:rPr>
          <w:color w:val="000000"/>
          <w:sz w:val="24"/>
          <w:szCs w:val="24"/>
        </w:rPr>
        <w:t> Протокол формирует заказчик с использованием электронной площадки. 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4.3.2. При осуществлении процедуры определения поставщика (подрядчика, исполнителя) путем проведения электронного запроса котировок Комиссия также выполняет иные действия в соответствии с положениями Закона № 44-ФЗ.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ЗАКРЫТЫЙ ЭЛЕКТРОННЫЙ КОНКУРС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закрытого электронного конкурса в обязанности Комиссии входит следующее.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4.4.1. 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FA6CB8" w:rsidRDefault="00FA6CB8" w:rsidP="009C03AF">
      <w:pPr>
        <w:numPr>
          <w:ilvl w:val="0"/>
          <w:numId w:val="7"/>
        </w:numPr>
        <w:ind w:left="780" w:right="180"/>
        <w:contextualSpacing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рассматривает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>
        <w:rPr>
          <w:color w:val="000000"/>
          <w:sz w:val="24"/>
          <w:szCs w:val="24"/>
        </w:rPr>
        <w:t>2 статьи 75 Закона № 44-ФЗ;</w:t>
      </w:r>
    </w:p>
    <w:p w:rsidR="00FA6CB8" w:rsidRDefault="00FA6CB8" w:rsidP="009C03AF">
      <w:pPr>
        <w:numPr>
          <w:ilvl w:val="0"/>
          <w:numId w:val="7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рассмотрения запросов о предоставлении документации о закупке.</w:t>
      </w:r>
      <w:r>
        <w:rPr>
          <w:color w:val="000000"/>
          <w:sz w:val="24"/>
          <w:szCs w:val="24"/>
        </w:rPr>
        <w:t> Протокол формирует заказчик с использованием специализированной электронной площадки. 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4.4.2.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Комиссия по осуществлению закупок принимает решение об отказе участнику закупки в предоставлении документации о закупке в случае:</w:t>
      </w:r>
    </w:p>
    <w:p w:rsidR="00FA6CB8" w:rsidRPr="009C03AF" w:rsidRDefault="00FA6CB8" w:rsidP="009C03AF">
      <w:pPr>
        <w:numPr>
          <w:ilvl w:val="0"/>
          <w:numId w:val="8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непредставления информации и документов, предусмотренных пунктом 5 части 1 статьи 75 Закона № 44-ФЗ, несоответствия таких информации и документов требованиям, установленным в приглашении;</w:t>
      </w:r>
    </w:p>
    <w:p w:rsidR="00FA6CB8" w:rsidRPr="009C03AF" w:rsidRDefault="00FA6CB8" w:rsidP="009C03AF">
      <w:pPr>
        <w:numPr>
          <w:ilvl w:val="0"/>
          <w:numId w:val="8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несоответствия участника закупки требованиям, указанным в приглашении и предусмотренным пунктом 12 части 1 статьи 42 Закона № 44-ФЗ;</w:t>
      </w:r>
    </w:p>
    <w:p w:rsidR="00FA6CB8" w:rsidRPr="009C03AF" w:rsidRDefault="00FA6CB8" w:rsidP="009C03AF">
      <w:pPr>
        <w:numPr>
          <w:ilvl w:val="0"/>
          <w:numId w:val="8"/>
        </w:numPr>
        <w:ind w:left="780" w:right="18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выявления недостоверной информации, содержащейся в информации и документах, предусмотренных пунктом 5 части 1 статьи 75 Закона № 44-ФЗ.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4.4.3. 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 члены комиссии по осуществлению закупок:</w:t>
      </w:r>
    </w:p>
    <w:p w:rsidR="00FA6CB8" w:rsidRPr="009C03AF" w:rsidRDefault="00FA6CB8" w:rsidP="009C03AF">
      <w:pPr>
        <w:numPr>
          <w:ilvl w:val="0"/>
          <w:numId w:val="9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закупке;</w:t>
      </w:r>
    </w:p>
    <w:p w:rsidR="00FA6CB8" w:rsidRPr="009C03AF" w:rsidRDefault="00FA6CB8" w:rsidP="009C03AF">
      <w:pPr>
        <w:numPr>
          <w:ilvl w:val="0"/>
          <w:numId w:val="9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осуществляют оценку заявок на участие в закупке, в отношении которых принято решение о признании соответствующими документации о закупке, по критериям оценки, установленным в соответствии со статьей 32 Закона № 44-ФЗ;</w:t>
      </w:r>
    </w:p>
    <w:p w:rsidR="00FA6CB8" w:rsidRPr="009C03AF" w:rsidRDefault="00FA6CB8" w:rsidP="009C03AF">
      <w:pPr>
        <w:numPr>
          <w:ilvl w:val="0"/>
          <w:numId w:val="9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 основании результатов оценки заявок присваивают каждой заявке на участие в закупке, признанной соответствующей документации о закупке,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FA6CB8" w:rsidRPr="009C03AF" w:rsidRDefault="00FA6CB8" w:rsidP="009C03AF">
      <w:pPr>
        <w:numPr>
          <w:ilvl w:val="0"/>
          <w:numId w:val="9"/>
        </w:numPr>
        <w:ind w:left="780" w:right="18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подведения итогов определения поставщика (подрядчика, исполнителя) усиленными электронными подписями.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4.4.4. При осуществлении процедуры определения поставщика (подрядчика, исполнителя) путем проведения закрытого электронного конкурса Комиссия также выполняет иные действия в соответствии с положениями Закона № 44-ФЗ.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ЗАКРЫТЫЙ ЭЛЕКТРОННЫЙ АУКЦИОН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4.5.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закрытого электронного аукциона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 обязанности Комиссии входит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следующее.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4.5.1. В 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FA6CB8" w:rsidRDefault="00FA6CB8" w:rsidP="009C03AF">
      <w:pPr>
        <w:numPr>
          <w:ilvl w:val="0"/>
          <w:numId w:val="10"/>
        </w:numPr>
        <w:ind w:left="780" w:right="180"/>
        <w:contextualSpacing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рассматривает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>
        <w:rPr>
          <w:color w:val="000000"/>
          <w:sz w:val="24"/>
          <w:szCs w:val="24"/>
        </w:rPr>
        <w:t>2 статьи 75 Закона № 44-ФЗ;</w:t>
      </w:r>
    </w:p>
    <w:p w:rsidR="00FA6CB8" w:rsidRDefault="00FA6CB8" w:rsidP="009C03AF">
      <w:pPr>
        <w:numPr>
          <w:ilvl w:val="0"/>
          <w:numId w:val="10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подписывают протокол рассмотрения запросов о предоставлении документации о закупке. </w:t>
      </w:r>
      <w:r>
        <w:rPr>
          <w:color w:val="000000"/>
          <w:sz w:val="24"/>
          <w:szCs w:val="24"/>
        </w:rPr>
        <w:t>Протокол формирует заказчик с использованием специализированной электронной площадки.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4.5.2.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члены комиссии по осуществлению закупок:</w:t>
      </w:r>
    </w:p>
    <w:p w:rsidR="00FA6CB8" w:rsidRPr="009C03AF" w:rsidRDefault="00FA6CB8" w:rsidP="009C03AF">
      <w:pPr>
        <w:numPr>
          <w:ilvl w:val="0"/>
          <w:numId w:val="11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поступившие заявки на участие в закупке, направленные оператором специализированной электронной площадки информацию и документы, предусмотренные пунктом 3 части 4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статьи 76 Закона № 44-ФЗ, 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случаях, предусмотренных пунктами 2–7 части 10 статьи 75 Закона № 44-ФЗ, а также в случае непредставления информации и документов, предусмотренных частью 2 статьи 76 Закона № 44-ФЗ, несоответствия таких информации и документов документации о закупке;</w:t>
      </w:r>
    </w:p>
    <w:p w:rsidR="00FA6CB8" w:rsidRPr="009C03AF" w:rsidRDefault="00FA6CB8" w:rsidP="009C03AF">
      <w:pPr>
        <w:numPr>
          <w:ilvl w:val="0"/>
          <w:numId w:val="11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присваивают каждой заявке на участие в закупке, признанной соответствующей документации о закупке,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 ценовые предложения после подачи ценового предложения, предусмотренного абз. 1 п. 9 ч. 3 ст. 49 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номер;</w:t>
      </w:r>
      <w:r>
        <w:rPr>
          <w:color w:val="000000"/>
          <w:sz w:val="24"/>
          <w:szCs w:val="24"/>
        </w:rPr>
        <w:t> </w:t>
      </w:r>
    </w:p>
    <w:p w:rsidR="00FA6CB8" w:rsidRDefault="00FA6CB8" w:rsidP="009C03AF">
      <w:pPr>
        <w:numPr>
          <w:ilvl w:val="0"/>
          <w:numId w:val="11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подписывают протокол подведения итогов определения поставщика (подрядчика, исполнителя) усиленными электронными подписями. </w:t>
      </w:r>
      <w:r>
        <w:rPr>
          <w:color w:val="000000"/>
          <w:sz w:val="24"/>
          <w:szCs w:val="24"/>
        </w:rPr>
        <w:t>Протокол формирует заказчик с использованием специализированной электронной площадки.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4.5.3.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 осуществлении процедуры определения поставщика (подрядчика, исполнителя) путем проведения закрытого электронного аукциона Комиссия также выполняет иные действия в соответствии с положениями Закона № 44-ФЗ.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5. Порядок создания и работы Комиссии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5.1. Комиссия является коллегиальным органом заказчика, действующим на постоянной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основе. Персональный состав Комиссии, ее председатель, заместитель председателя,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секретарь и члены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Комиссии утверждаются приказом заказчика.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5.2. Решение о создании комиссии принимается заказчиком до начала проведения закупки. При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этом определяются состав комиссии и порядок ее работы, назначается председатель комиссии.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Число членов Комиссии должно быть не менее трех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человек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Заказчик вправе включить в комиссию сотрудников контрактной службы (контрактного управляющего) исходя из целесообразности совмещения двух административно значимых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должностей.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5.3. При проведении конкурсов для заключения контрактов на создание произведений литературы или искусства, исполнения (как результата интеллектуальной деятельности),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искусства. Число таких лиц должно составлять не менее чем 50 процентов общего числа членов комиссии.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5.4. Заказчик включает в состав Комиссии преимущественно лиц, прошедших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профессиональную переподготовку или повышение квалификации в сфере закупок, а также лиц,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обладающих специальными знаниями, относящимися к объекту закупки.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5.5.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Членами комиссии не могут быть:</w:t>
      </w:r>
    </w:p>
    <w:p w:rsidR="00FA6CB8" w:rsidRPr="009C03AF" w:rsidRDefault="00FA6CB8" w:rsidP="009C03AF">
      <w:pPr>
        <w:numPr>
          <w:ilvl w:val="0"/>
          <w:numId w:val="1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физические лица, которые были привлечены в качестве экспертов к проведению экспертной оценки извещения об осуществлении закупки, документации о закупке (в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Законом № 44-ФЗ предусмотрена документация о закупке), заявок на участие в конкурсе, оценки соответствия участников закупки дополнительным требованиям;</w:t>
      </w:r>
    </w:p>
    <w:p w:rsidR="00FA6CB8" w:rsidRPr="009C03AF" w:rsidRDefault="00FA6CB8" w:rsidP="009C03AF">
      <w:pPr>
        <w:numPr>
          <w:ilvl w:val="0"/>
          <w:numId w:val="1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физические лица, лично заинтересованные в результатах определения поставщиков (подрядчиков, исполнителей), в том числе физические лица, подавшие заявки на участие в таком определении или состоящие в штате организаций, подавших данные заявки;</w:t>
      </w:r>
    </w:p>
    <w:p w:rsidR="00FA6CB8" w:rsidRPr="009C03AF" w:rsidRDefault="00FA6CB8" w:rsidP="009C03AF">
      <w:pPr>
        <w:numPr>
          <w:ilvl w:val="0"/>
          <w:numId w:val="1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физические лица, на которых способны оказать влияние участники закупки (в том числе физические лица, являющиеся участниками (акционерами) этих организаций, членами их органов управления, кредиторами указанных участников закупки);</w:t>
      </w:r>
    </w:p>
    <w:p w:rsidR="00FA6CB8" w:rsidRPr="009C03AF" w:rsidRDefault="00FA6CB8" w:rsidP="009C03AF">
      <w:pPr>
        <w:numPr>
          <w:ilvl w:val="0"/>
          <w:numId w:val="12"/>
        </w:numPr>
        <w:ind w:left="780" w:right="18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физические лица, состоящие в браке с руководителем участника закупки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либо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полнородными и неполнородными (имеющими общих отца или мать) братьями и сестрами), усыновителями руководителя или усыновленными руководителем участника закупки, а также непосредственно осуществляющие контроль в сфере закупок должностные лица контрольного органа в сфере закупок.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В случае выявления в составе комиссии указанных лиц заказчик, принявший решение о создании комиссии, обязан незамедлительно заменить их другими физическими лицами, которые лично не заинтересованы в результатах определения поставщиков (подрядчиков, исполнителей) и на которых не способны оказывать влияние участники закупок, а также физическими лицами, которые не являются непосредственно осуществляющими контроль в сфере закупок должностными лицами контрольных органов в сфере закупок.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5.6. Замена члена комиссии допускается только по решению заказчика.</w:t>
      </w:r>
    </w:p>
    <w:p w:rsidR="00FA6CB8" w:rsidRPr="009C03AF" w:rsidRDefault="00FA6CB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5.7. Комиссия правомочна осуществлять свои функции, если в заседании комиссии участвует не менее чем 50 процентов общего числа ее членов. Члены комиссии могут участвовать в таком заседании с использованием систем видео-конференц-связи с соблюдением требований законодательства РФ о защите государственной тайны. Члены комиссии должны быть своевременно уведомлены председателем комиссии о месте (при необходимости), дате и времени проведения заседания комиссии. Делегирование членами комиссии своих полномочий иным лицам не допускается.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5.8. Уведомление членов Комиссии о месте, дате и времени проведения заседаний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комиссии осуществляется не позднее чем за два рабочих дня до даты проведения такого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заседания посредством направления приглашений, содержащих сведения о повестке дня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заседания. Подготовка приглашения, представление его на подписание председателю 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направление членам комиссии осуществляется секретарем комиссии.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5.9. Председатель Комиссии либо лицо, его замещающее: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осуществляет общее руководство работой Комиссии и обеспечивает выполнение настоящего положения;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объявляет заседание правомочным или выносит решение о его переносе из-за отсутствия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необходимого количества членов;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открывает и ведет заседания Комиссии, объявляет перерывы;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в случае необходимости выносит на обсуждение Комиссии вопрос о привлечении к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работе экспертов.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5.10. Секретарь Комиссии осуществляет подготовку заседаний Комиссии, включая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оформление и рассылку необходимых документов, информирование членов Комиссии по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всем вопросам, относящимся к их функциям (в том числе извещение лиц, принимающих участие 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работе комиссии, о времени и месте проведения заседаний и обеспечение членов комиссии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необходимыми материалами). Обеспечивает взаимодействие с контрактной службой (контрактным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управляющим) в соответствии с положением о контрактной службе заказчика (должностной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инструкцией контрактного управляющего).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6. Права, обязанности и ответственность Комиссии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6.1. Члены Комиссии вправе: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знакомиться со всеми представленными на рассмотрение документами и сведениями,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составляющими заявку на участие в закупке;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выступать по вопросам повестки дня на заседаниях Комиссии;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проверять правильность содержания формируемых заказчиком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протоколов, в том числе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правильность отражения в этих протоколах своего выступления.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6.2. Члены Комиссии обязаны: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присутствовать на заседаниях Комиссии, за исключением случаев, вызванных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уважительными причинами (временная нетрудоспособность, командировка и другие уважительные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причины);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принимать решения в пределах своей компетенции.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6.3. Решение Комиссии, принятое в нарушение требований Закона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</w:t>
      </w:r>
      <w:r w:rsidRPr="009C03AF">
        <w:rPr>
          <w:lang w:val="ru-RU"/>
        </w:rPr>
        <w:br/>
      </w:r>
      <w:r w:rsidRPr="009C03AF">
        <w:rPr>
          <w:color w:val="000000"/>
          <w:sz w:val="24"/>
          <w:szCs w:val="24"/>
          <w:lang w:val="ru-RU"/>
        </w:rPr>
        <w:t>и настоящего положения, может быть обжаловано любым участником закупки в порядке,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установленном Законом от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05.04.2013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44-ФЗ, и признано недействительным по решению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контрольного органа в сфере закупок.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6.4. Лица, виновные в нарушении законодательства РФ и иных нормативных правовых актов о контрактной системе в сфере закупок, несут дисциплинарную, гражданско-правовую, административную, уголовную ответственность в соответствии с законодательством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РФ.</w:t>
      </w:r>
    </w:p>
    <w:p w:rsidR="00FA6CB8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6.5. Не реже чем один раз в два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года по решению заказчика может осуществляться ротация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членов Комиссии. Такая ротация заключается в замене не менее 50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процентов членов Комиссии в целях недопущения работы в составе комиссии заинтересованных лиц, а также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снижения и предотвращения коррупционных рисков и повышения качества осуществления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закупок.</w:t>
      </w:r>
    </w:p>
    <w:p w:rsidR="00FA6CB8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FA6CB8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FA6CB8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FA6CB8" w:rsidRDefault="00FA6CB8" w:rsidP="00511E16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FA6CB8" w:rsidRDefault="00FA6CB8" w:rsidP="00511E16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Приложение №2</w:t>
      </w:r>
    </w:p>
    <w:p w:rsidR="00FA6CB8" w:rsidRDefault="00FA6CB8" w:rsidP="00511E16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К постановлению Администрации </w:t>
      </w:r>
    </w:p>
    <w:p w:rsidR="00FA6CB8" w:rsidRDefault="00FA6CB8" w:rsidP="00511E16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Кученяевского сельского поселения </w:t>
      </w:r>
    </w:p>
    <w:p w:rsidR="00FA6CB8" w:rsidRPr="009C03AF" w:rsidRDefault="00FA6CB8" w:rsidP="00511E16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от 25 февраля 2022г. №4</w:t>
      </w:r>
    </w:p>
    <w:p w:rsidR="00FA6CB8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FA6CB8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FA6CB8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FA6CB8" w:rsidRDefault="00FA6CB8" w:rsidP="00511E16">
      <w:pPr>
        <w:pStyle w:val="NormalWeb"/>
        <w:spacing w:before="0" w:beforeAutospacing="0" w:after="0" w:afterAutospacing="0"/>
        <w:jc w:val="center"/>
        <w:rPr>
          <w:bCs/>
          <w:color w:val="000000"/>
        </w:rPr>
      </w:pPr>
      <w:r>
        <w:rPr>
          <w:bCs/>
          <w:color w:val="000000"/>
        </w:rPr>
        <w:t>Состав</w:t>
      </w:r>
    </w:p>
    <w:p w:rsidR="00FA6CB8" w:rsidRPr="00C70F8B" w:rsidRDefault="00FA6CB8" w:rsidP="00511E16">
      <w:pPr>
        <w:pStyle w:val="NormalWeb"/>
        <w:spacing w:before="0" w:beforeAutospacing="0" w:after="0" w:afterAutospacing="0"/>
        <w:jc w:val="center"/>
        <w:rPr>
          <w:color w:val="000000"/>
        </w:rPr>
      </w:pPr>
      <w:r w:rsidRPr="00C70F8B">
        <w:rPr>
          <w:bCs/>
          <w:color w:val="000000"/>
        </w:rPr>
        <w:t>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 </w:t>
      </w:r>
      <w:r>
        <w:rPr>
          <w:bCs/>
          <w:color w:val="000000"/>
        </w:rPr>
        <w:t>Кученяевского</w:t>
      </w:r>
      <w:r w:rsidRPr="00C70F8B">
        <w:rPr>
          <w:bCs/>
          <w:color w:val="000000"/>
        </w:rPr>
        <w:t xml:space="preserve"> сельского поселении я Ардатовского муниципального района Республики Мордовия</w:t>
      </w:r>
    </w:p>
    <w:p w:rsidR="00FA6CB8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FA6CB8" w:rsidRPr="00C70F8B" w:rsidRDefault="00FA6CB8" w:rsidP="00C70F8B">
      <w:pPr>
        <w:shd w:val="clear" w:color="auto" w:fill="FFFFFF"/>
        <w:spacing w:after="240"/>
        <w:jc w:val="both"/>
        <w:outlineLvl w:val="1"/>
        <w:rPr>
          <w:iCs/>
          <w:color w:val="212121"/>
          <w:szCs w:val="28"/>
          <w:lang w:val="ru-RU"/>
        </w:rPr>
      </w:pPr>
      <w:r w:rsidRPr="00C70F8B">
        <w:rPr>
          <w:iCs/>
          <w:color w:val="212121"/>
          <w:szCs w:val="28"/>
          <w:lang w:val="ru-RU"/>
        </w:rPr>
        <w:t xml:space="preserve"> </w:t>
      </w:r>
      <w:r>
        <w:rPr>
          <w:iCs/>
          <w:color w:val="212121"/>
          <w:szCs w:val="28"/>
          <w:lang w:val="ru-RU"/>
        </w:rPr>
        <w:t>Дугушкин Вик. Пав.</w:t>
      </w:r>
      <w:r w:rsidRPr="00C70F8B">
        <w:rPr>
          <w:iCs/>
          <w:color w:val="212121"/>
          <w:szCs w:val="28"/>
          <w:lang w:val="ru-RU"/>
        </w:rPr>
        <w:t xml:space="preserve"> –Глава  сельского поселения – председатель комиссии;</w:t>
      </w:r>
    </w:p>
    <w:p w:rsidR="00FA6CB8" w:rsidRPr="00C70F8B" w:rsidRDefault="00FA6CB8" w:rsidP="00C70F8B">
      <w:pPr>
        <w:shd w:val="clear" w:color="auto" w:fill="FFFFFF"/>
        <w:spacing w:after="240"/>
        <w:jc w:val="both"/>
        <w:outlineLvl w:val="1"/>
        <w:rPr>
          <w:iCs/>
          <w:color w:val="212121"/>
          <w:szCs w:val="28"/>
          <w:lang w:val="ru-RU"/>
        </w:rPr>
      </w:pPr>
      <w:r w:rsidRPr="00C70F8B">
        <w:rPr>
          <w:iCs/>
          <w:color w:val="212121"/>
          <w:szCs w:val="28"/>
          <w:lang w:val="ru-RU"/>
        </w:rPr>
        <w:t xml:space="preserve"> </w:t>
      </w:r>
      <w:r>
        <w:rPr>
          <w:iCs/>
          <w:color w:val="212121"/>
          <w:szCs w:val="28"/>
          <w:lang w:val="ru-RU"/>
        </w:rPr>
        <w:t>Безрукова Р.В</w:t>
      </w:r>
      <w:r w:rsidRPr="00C70F8B">
        <w:rPr>
          <w:iCs/>
          <w:color w:val="212121"/>
          <w:szCs w:val="28"/>
          <w:lang w:val="ru-RU"/>
        </w:rPr>
        <w:t>. – заместитель главы сельского поселения - заместитель председателя комиссии;</w:t>
      </w:r>
    </w:p>
    <w:p w:rsidR="00FA6CB8" w:rsidRPr="00C70F8B" w:rsidRDefault="00FA6CB8" w:rsidP="00C70F8B">
      <w:pPr>
        <w:shd w:val="clear" w:color="auto" w:fill="FFFFFF"/>
        <w:spacing w:after="240"/>
        <w:jc w:val="both"/>
        <w:outlineLvl w:val="1"/>
        <w:rPr>
          <w:iCs/>
          <w:color w:val="212121"/>
          <w:szCs w:val="28"/>
          <w:lang w:val="ru-RU"/>
        </w:rPr>
      </w:pPr>
      <w:r>
        <w:rPr>
          <w:iCs/>
          <w:color w:val="212121"/>
          <w:szCs w:val="28"/>
          <w:lang w:val="ru-RU"/>
        </w:rPr>
        <w:t>Лычагина А. А.- специалист администрации  Кученяевского</w:t>
      </w:r>
      <w:r w:rsidRPr="00C70F8B">
        <w:rPr>
          <w:iCs/>
          <w:color w:val="212121"/>
          <w:szCs w:val="28"/>
          <w:lang w:val="ru-RU"/>
        </w:rPr>
        <w:t xml:space="preserve"> сельского поселения-</w:t>
      </w:r>
      <w:r>
        <w:rPr>
          <w:iCs/>
          <w:color w:val="212121"/>
          <w:szCs w:val="28"/>
          <w:lang w:val="ru-RU"/>
        </w:rPr>
        <w:t xml:space="preserve"> </w:t>
      </w:r>
      <w:r w:rsidRPr="00C70F8B">
        <w:rPr>
          <w:iCs/>
          <w:color w:val="212121"/>
          <w:szCs w:val="28"/>
          <w:lang w:val="ru-RU"/>
        </w:rPr>
        <w:t>секретарь;</w:t>
      </w:r>
    </w:p>
    <w:p w:rsidR="00FA6CB8" w:rsidRPr="009C03AF" w:rsidRDefault="00FA6CB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sectPr w:rsidR="00FA6CB8" w:rsidRPr="009C03AF" w:rsidSect="00BE35F1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B785E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CF52CE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7671FB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BB019B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9917D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5209E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001AD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A0138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21633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004DE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C274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950A5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0"/>
  </w:num>
  <w:num w:numId="5">
    <w:abstractNumId w:val="7"/>
  </w:num>
  <w:num w:numId="6">
    <w:abstractNumId w:val="5"/>
  </w:num>
  <w:num w:numId="7">
    <w:abstractNumId w:val="8"/>
  </w:num>
  <w:num w:numId="8">
    <w:abstractNumId w:val="0"/>
  </w:num>
  <w:num w:numId="9">
    <w:abstractNumId w:val="4"/>
  </w:num>
  <w:num w:numId="10">
    <w:abstractNumId w:val="11"/>
  </w:num>
  <w:num w:numId="11">
    <w:abstractNumId w:val="1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05CE"/>
    <w:rsid w:val="00007AAE"/>
    <w:rsid w:val="000C2910"/>
    <w:rsid w:val="001B118C"/>
    <w:rsid w:val="002608AD"/>
    <w:rsid w:val="00261EB9"/>
    <w:rsid w:val="0029393D"/>
    <w:rsid w:val="002A3F4A"/>
    <w:rsid w:val="002C20B6"/>
    <w:rsid w:val="002D33B1"/>
    <w:rsid w:val="002D3591"/>
    <w:rsid w:val="003514A0"/>
    <w:rsid w:val="00371DB6"/>
    <w:rsid w:val="003778DC"/>
    <w:rsid w:val="003801BD"/>
    <w:rsid w:val="004223B2"/>
    <w:rsid w:val="004914B5"/>
    <w:rsid w:val="00494446"/>
    <w:rsid w:val="004E2E68"/>
    <w:rsid w:val="004F7E17"/>
    <w:rsid w:val="00511E16"/>
    <w:rsid w:val="00560296"/>
    <w:rsid w:val="005659A6"/>
    <w:rsid w:val="00586109"/>
    <w:rsid w:val="005A05CE"/>
    <w:rsid w:val="005F2F40"/>
    <w:rsid w:val="00653AF6"/>
    <w:rsid w:val="00654007"/>
    <w:rsid w:val="00704949"/>
    <w:rsid w:val="00732E10"/>
    <w:rsid w:val="007474E3"/>
    <w:rsid w:val="007967BD"/>
    <w:rsid w:val="007B6C30"/>
    <w:rsid w:val="00846A43"/>
    <w:rsid w:val="0090667E"/>
    <w:rsid w:val="00935796"/>
    <w:rsid w:val="009745D9"/>
    <w:rsid w:val="009974A7"/>
    <w:rsid w:val="009C03AF"/>
    <w:rsid w:val="009F0744"/>
    <w:rsid w:val="00A156C1"/>
    <w:rsid w:val="00A33AF1"/>
    <w:rsid w:val="00AB3C56"/>
    <w:rsid w:val="00AE0896"/>
    <w:rsid w:val="00B00ABF"/>
    <w:rsid w:val="00B46B95"/>
    <w:rsid w:val="00B518AD"/>
    <w:rsid w:val="00B73A5A"/>
    <w:rsid w:val="00BB3BD3"/>
    <w:rsid w:val="00BC3702"/>
    <w:rsid w:val="00BE35F1"/>
    <w:rsid w:val="00C70F8B"/>
    <w:rsid w:val="00D551FC"/>
    <w:rsid w:val="00DB0719"/>
    <w:rsid w:val="00E438A1"/>
    <w:rsid w:val="00E579B0"/>
    <w:rsid w:val="00EC205E"/>
    <w:rsid w:val="00EC28D9"/>
    <w:rsid w:val="00EE09A6"/>
    <w:rsid w:val="00F01E19"/>
    <w:rsid w:val="00F14E47"/>
    <w:rsid w:val="00F21B4C"/>
    <w:rsid w:val="00FA6CB8"/>
    <w:rsid w:val="00FB77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73A5A"/>
    <w:pPr>
      <w:keepNext/>
      <w:keepLines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73A5A"/>
    <w:rPr>
      <w:rFonts w:ascii="Cambria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rsid w:val="00935796"/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858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8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8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199</TotalTime>
  <Pages>13</Pages>
  <Words>5104</Words>
  <Characters>29093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>Подготовлено экспертами Актион-МЦФЭР</dc:description>
  <cp:lastModifiedBy>user11</cp:lastModifiedBy>
  <cp:revision>13</cp:revision>
  <cp:lastPrinted>2022-02-25T12:11:00Z</cp:lastPrinted>
  <dcterms:created xsi:type="dcterms:W3CDTF">2022-02-07T11:20:00Z</dcterms:created>
  <dcterms:modified xsi:type="dcterms:W3CDTF">2022-02-25T12:12:00Z</dcterms:modified>
</cp:coreProperties>
</file>